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0E45E">
      <w:pPr>
        <w:tabs>
          <w:tab w:val="left" w:pos="-284"/>
        </w:tabs>
        <w:ind w:right="-1"/>
        <w:jc w:val="right"/>
        <w:rPr>
          <w:bCs/>
          <w:spacing w:val="20"/>
        </w:rPr>
      </w:pPr>
      <w:r>
        <w:rPr>
          <w:bCs/>
          <w:spacing w:val="20"/>
        </w:rPr>
        <w:t>Приложение №2</w:t>
      </w:r>
    </w:p>
    <w:p w14:paraId="337EAC17">
      <w:pPr>
        <w:tabs>
          <w:tab w:val="left" w:pos="-284"/>
        </w:tabs>
        <w:ind w:right="-1"/>
        <w:jc w:val="right"/>
        <w:rPr>
          <w:bCs/>
          <w:spacing w:val="20"/>
        </w:rPr>
      </w:pPr>
    </w:p>
    <w:p w14:paraId="77B35916">
      <w:pPr>
        <w:tabs>
          <w:tab w:val="left" w:pos="-284"/>
        </w:tabs>
        <w:ind w:right="-1"/>
        <w:jc w:val="right"/>
        <w:rPr>
          <w:bCs/>
          <w:spacing w:val="20"/>
        </w:rPr>
      </w:pPr>
    </w:p>
    <w:p w14:paraId="0B11DD1A">
      <w:pPr>
        <w:tabs>
          <w:tab w:val="left" w:pos="-284"/>
        </w:tabs>
        <w:ind w:right="-1"/>
        <w:rPr>
          <w:bCs/>
          <w:spacing w:val="20"/>
          <w:sz w:val="24"/>
          <w:szCs w:val="24"/>
        </w:rPr>
      </w:pPr>
    </w:p>
    <w:p w14:paraId="34C33847">
      <w:pPr>
        <w:tabs>
          <w:tab w:val="left" w:pos="-284"/>
        </w:tabs>
        <w:ind w:right="-1"/>
        <w:jc w:val="center"/>
        <w:rPr>
          <w:bCs/>
          <w:spacing w:val="20"/>
          <w:sz w:val="24"/>
          <w:szCs w:val="24"/>
        </w:rPr>
      </w:pPr>
      <w:r>
        <w:rPr>
          <w:bCs/>
          <w:spacing w:val="20"/>
          <w:sz w:val="24"/>
          <w:szCs w:val="24"/>
        </w:rPr>
        <w:t xml:space="preserve">ФОРМА ДОГОВОРА </w:t>
      </w:r>
    </w:p>
    <w:p w14:paraId="6CF66EF4">
      <w:pPr>
        <w:tabs>
          <w:tab w:val="left" w:pos="-284"/>
        </w:tabs>
        <w:ind w:right="-1"/>
        <w:jc w:val="center"/>
        <w:rPr>
          <w:bCs/>
          <w:spacing w:val="20"/>
          <w:sz w:val="24"/>
          <w:szCs w:val="24"/>
        </w:rPr>
      </w:pPr>
      <w:r>
        <w:rPr>
          <w:bCs/>
          <w:spacing w:val="20"/>
          <w:sz w:val="24"/>
          <w:szCs w:val="24"/>
        </w:rPr>
        <w:t>аренды земельного участка,</w:t>
      </w:r>
    </w:p>
    <w:p w14:paraId="0542C790">
      <w:pPr>
        <w:tabs>
          <w:tab w:val="left" w:pos="-284"/>
        </w:tabs>
        <w:ind w:right="-1"/>
        <w:jc w:val="center"/>
        <w:rPr>
          <w:rFonts w:eastAsia="Calibri"/>
          <w:bCs/>
          <w:sz w:val="24"/>
          <w:szCs w:val="24"/>
        </w:rPr>
      </w:pPr>
      <w:r>
        <w:rPr>
          <w:rFonts w:eastAsia="Calibri"/>
          <w:bCs/>
          <w:sz w:val="24"/>
          <w:szCs w:val="24"/>
        </w:rPr>
        <w:t xml:space="preserve">государственная собственность на который не разграничена </w:t>
      </w:r>
    </w:p>
    <w:p w14:paraId="6D2DE51D">
      <w:pPr>
        <w:tabs>
          <w:tab w:val="left" w:pos="-284"/>
        </w:tabs>
        <w:ind w:right="-1"/>
        <w:jc w:val="center"/>
        <w:rPr>
          <w:rFonts w:eastAsia="Calibri"/>
          <w:bCs/>
          <w:sz w:val="24"/>
          <w:szCs w:val="24"/>
        </w:rPr>
      </w:pPr>
      <w:r>
        <w:rPr>
          <w:rFonts w:eastAsia="Calibri"/>
          <w:bCs/>
          <w:sz w:val="24"/>
          <w:szCs w:val="24"/>
        </w:rPr>
        <w:t xml:space="preserve">№ </w:t>
      </w:r>
    </w:p>
    <w:p w14:paraId="6D8EB45E">
      <w:pPr>
        <w:tabs>
          <w:tab w:val="left" w:pos="-284"/>
        </w:tabs>
        <w:ind w:right="-1"/>
        <w:jc w:val="center"/>
        <w:rPr>
          <w:rFonts w:eastAsia="Calibri"/>
          <w:bCs/>
        </w:rPr>
      </w:pPr>
    </w:p>
    <w:tbl>
      <w:tblPr>
        <w:tblStyle w:val="3"/>
        <w:tblW w:w="16159" w:type="dxa"/>
        <w:tblInd w:w="-34" w:type="dxa"/>
        <w:tblLayout w:type="autofit"/>
        <w:tblCellMar>
          <w:top w:w="0" w:type="dxa"/>
          <w:left w:w="108" w:type="dxa"/>
          <w:bottom w:w="0" w:type="dxa"/>
          <w:right w:w="108" w:type="dxa"/>
        </w:tblCellMar>
      </w:tblPr>
      <w:tblGrid>
        <w:gridCol w:w="3403"/>
        <w:gridCol w:w="6378"/>
        <w:gridCol w:w="6378"/>
      </w:tblGrid>
      <w:tr w14:paraId="3034F9E1">
        <w:tblPrEx>
          <w:tblCellMar>
            <w:top w:w="0" w:type="dxa"/>
            <w:left w:w="108" w:type="dxa"/>
            <w:bottom w:w="0" w:type="dxa"/>
            <w:right w:w="108" w:type="dxa"/>
          </w:tblCellMar>
        </w:tblPrEx>
        <w:tc>
          <w:tcPr>
            <w:tcW w:w="3403" w:type="dxa"/>
          </w:tcPr>
          <w:p w14:paraId="6F33D292">
            <w:pPr>
              <w:tabs>
                <w:tab w:val="left" w:pos="-284"/>
              </w:tabs>
              <w:spacing w:line="276" w:lineRule="auto"/>
              <w:ind w:right="-1"/>
              <w:rPr>
                <w:rFonts w:eastAsia="Calibri"/>
                <w:bCs/>
                <w:lang w:eastAsia="en-US"/>
              </w:rPr>
            </w:pPr>
            <w:r>
              <w:rPr>
                <w:rFonts w:eastAsia="Calibri"/>
                <w:bCs/>
                <w:lang w:eastAsia="en-US"/>
              </w:rPr>
              <w:t>г. Астрахань</w:t>
            </w:r>
            <w:r>
              <w:rPr>
                <w:rFonts w:eastAsia="Calibri"/>
                <w:bCs/>
                <w:lang w:eastAsia="en-US"/>
              </w:rPr>
              <w:tab/>
            </w:r>
            <w:r>
              <w:rPr>
                <w:rFonts w:eastAsia="Calibri"/>
                <w:bCs/>
                <w:lang w:eastAsia="en-US"/>
              </w:rPr>
              <w:t xml:space="preserve">                                                                                                                       </w:t>
            </w:r>
          </w:p>
        </w:tc>
        <w:tc>
          <w:tcPr>
            <w:tcW w:w="6378" w:type="dxa"/>
          </w:tcPr>
          <w:p w14:paraId="5DB69ADE">
            <w:pPr>
              <w:tabs>
                <w:tab w:val="left" w:pos="-284"/>
              </w:tabs>
              <w:spacing w:line="276" w:lineRule="auto"/>
              <w:ind w:right="-1"/>
              <w:jc w:val="right"/>
              <w:rPr>
                <w:rFonts w:eastAsia="Calibri"/>
                <w:bCs/>
                <w:lang w:eastAsia="en-US"/>
              </w:rPr>
            </w:pPr>
            <w:r>
              <w:rPr>
                <w:rFonts w:eastAsia="Calibri"/>
                <w:bCs/>
                <w:lang w:eastAsia="en-US"/>
              </w:rPr>
              <w:t xml:space="preserve">«____» ______________ 20____   </w:t>
            </w:r>
          </w:p>
        </w:tc>
        <w:tc>
          <w:tcPr>
            <w:tcW w:w="6378" w:type="dxa"/>
          </w:tcPr>
          <w:p w14:paraId="2E47B64A">
            <w:pPr>
              <w:tabs>
                <w:tab w:val="left" w:pos="-284"/>
              </w:tabs>
              <w:spacing w:line="276" w:lineRule="auto"/>
              <w:ind w:right="-1"/>
              <w:jc w:val="right"/>
              <w:rPr>
                <w:rFonts w:eastAsia="Calibri"/>
                <w:bCs/>
                <w:lang w:val="en-US" w:eastAsia="en-US"/>
              </w:rPr>
            </w:pPr>
            <w:r>
              <w:rPr>
                <w:rFonts w:eastAsia="Calibri"/>
                <w:bCs/>
                <w:lang w:eastAsia="en-US"/>
              </w:rPr>
              <w:t>«___»____________20____</w:t>
            </w:r>
          </w:p>
        </w:tc>
      </w:tr>
    </w:tbl>
    <w:p w14:paraId="1636617C">
      <w:pPr>
        <w:tabs>
          <w:tab w:val="left" w:pos="-284"/>
        </w:tabs>
        <w:ind w:right="-1" w:firstLine="284"/>
        <w:jc w:val="both"/>
        <w:rPr>
          <w:rFonts w:eastAsia="Calibri"/>
          <w:bCs/>
          <w:color w:val="000000"/>
        </w:rPr>
      </w:pPr>
    </w:p>
    <w:p w14:paraId="2CD1497C">
      <w:pPr>
        <w:tabs>
          <w:tab w:val="left" w:pos="-284"/>
        </w:tabs>
        <w:ind w:right="-1" w:firstLine="284"/>
        <w:jc w:val="both"/>
        <w:rPr>
          <w:rFonts w:eastAsia="Calibri"/>
        </w:rPr>
      </w:pPr>
    </w:p>
    <w:p w14:paraId="650DCBEB">
      <w:pPr>
        <w:tabs>
          <w:tab w:val="left" w:pos="-284"/>
        </w:tabs>
        <w:ind w:right="-1" w:firstLine="567"/>
        <w:jc w:val="both"/>
        <w:rPr>
          <w:rFonts w:eastAsia="Calibri"/>
        </w:rPr>
      </w:pPr>
      <w:r>
        <w:rPr>
          <w:rFonts w:eastAsia="Calibri"/>
        </w:rPr>
        <w:t>Министерство имущественных  и градостроительных отношений Астраханской области, именуемое в дальнейшем «Арендодатель», в лице  __________________________, действующего на основании _____________________________________________________________________________________________</w:t>
      </w:r>
      <w:r>
        <w:rPr>
          <w:rFonts w:eastAsia="Calibri"/>
          <w:bCs/>
        </w:rPr>
        <w:t>, Положения о министерстве имущественных и градостроительных отношений Астраханской области, утвержденного постановлением Правительства Астраханской области от 04.07.2022 №302-П</w:t>
      </w:r>
      <w:r>
        <w:rPr>
          <w:rFonts w:eastAsia="Calibri"/>
        </w:rPr>
        <w:t>, с одной стороны, и</w:t>
      </w:r>
    </w:p>
    <w:p w14:paraId="54D367ED">
      <w:pPr>
        <w:tabs>
          <w:tab w:val="left" w:pos="-284"/>
        </w:tabs>
        <w:ind w:right="-1" w:firstLine="567"/>
        <w:jc w:val="both"/>
        <w:rPr>
          <w:bCs/>
        </w:rPr>
      </w:pPr>
      <w:r>
        <w:rPr>
          <w:bCs/>
        </w:rPr>
        <w:t xml:space="preserve">_________________________________, именуем(ый) в дальнейшем «Арендатор», в лице _____________________________, действующего на основании _________________________, с другой стороны, совместно именуемые в  дальнейшем  «Стороны», руководствуясь </w:t>
      </w:r>
      <w:r>
        <w:rPr>
          <w:bCs/>
          <w:color w:val="000000"/>
        </w:rPr>
        <w:t xml:space="preserve">Земельным кодексом Российской Федерации, Законом Астраханской области от 15.12.2022 № 108/2022-ОЗ, заключили в соответствии с распоряжением министерства имущественных и градостроительных отношений Астраханской области от __________ № _______ и </w:t>
      </w:r>
      <w:r>
        <w:rPr>
          <w:bCs/>
        </w:rPr>
        <w:t>на основании протокола _____________________ ____________________ настоящий договор аренды земельного участка (далее – Договор) о нижеследующем:</w:t>
      </w:r>
    </w:p>
    <w:p w14:paraId="4744E8C6">
      <w:pPr>
        <w:tabs>
          <w:tab w:val="left" w:pos="-284"/>
        </w:tabs>
        <w:ind w:right="-1"/>
        <w:jc w:val="center"/>
        <w:rPr>
          <w:bCs/>
        </w:rPr>
      </w:pPr>
    </w:p>
    <w:p w14:paraId="258783D9">
      <w:pPr>
        <w:tabs>
          <w:tab w:val="left" w:pos="-284"/>
        </w:tabs>
        <w:ind w:right="-1"/>
        <w:jc w:val="center"/>
        <w:rPr>
          <w:bCs/>
        </w:rPr>
      </w:pPr>
      <w:r>
        <w:rPr>
          <w:bCs/>
        </w:rPr>
        <w:t>I. Предмет Договора</w:t>
      </w:r>
    </w:p>
    <w:p w14:paraId="27F12591">
      <w:pPr>
        <w:tabs>
          <w:tab w:val="left" w:pos="-284"/>
        </w:tabs>
        <w:ind w:right="-1" w:firstLine="284"/>
        <w:jc w:val="center"/>
        <w:rPr>
          <w:bCs/>
        </w:rPr>
      </w:pPr>
    </w:p>
    <w:p w14:paraId="75CD4DC3">
      <w:pPr>
        <w:tabs>
          <w:tab w:val="left" w:pos="-284"/>
        </w:tabs>
        <w:ind w:right="-1" w:firstLine="567"/>
        <w:jc w:val="both"/>
        <w:rPr>
          <w:bCs/>
        </w:rPr>
      </w:pPr>
      <w:r>
        <w:rPr>
          <w:bCs/>
        </w:rPr>
        <w:t xml:space="preserve">1.1. Арендодатель предоставляет, а Арендатор принимает в аренду земельный участок, государственная собственность на который не разграничена (далее – Участок), общей площадью _____ кв.м, из категории земель населенных пунктов, с кадастровым номером _________________, расположенный по адресу: Астраханская обл., г. Астрахань, ____________________________________, с </w:t>
      </w:r>
      <w:r>
        <w:t>видом разрешенного использования</w:t>
      </w:r>
      <w:r>
        <w:rPr>
          <w:bCs/>
        </w:rPr>
        <w:t xml:space="preserve">  Участка _______________________________, в целях _________________________________</w:t>
      </w:r>
    </w:p>
    <w:p w14:paraId="217D7982">
      <w:pPr>
        <w:tabs>
          <w:tab w:val="left" w:pos="-284"/>
        </w:tabs>
        <w:ind w:right="-1" w:firstLine="567"/>
        <w:jc w:val="both"/>
        <w:rPr>
          <w:bCs/>
        </w:rPr>
      </w:pPr>
      <w:r>
        <w:rPr>
          <w:bCs/>
        </w:rPr>
        <w:t>1.2. Договор одновременно является актом приема-передачи Участка Арендатору.</w:t>
      </w:r>
    </w:p>
    <w:p w14:paraId="5296646F">
      <w:pPr>
        <w:tabs>
          <w:tab w:val="left" w:pos="-284"/>
        </w:tabs>
        <w:ind w:right="-1" w:firstLine="567"/>
        <w:jc w:val="both"/>
        <w:rPr>
          <w:bCs/>
        </w:rPr>
      </w:pPr>
      <w:r>
        <w:rPr>
          <w:bCs/>
        </w:rPr>
        <w:t>1.3. На Участке отсутствуют объекты недвижимости.</w:t>
      </w:r>
    </w:p>
    <w:p w14:paraId="2C96E21D">
      <w:pPr>
        <w:autoSpaceDE w:val="0"/>
        <w:autoSpaceDN w:val="0"/>
        <w:adjustRightInd w:val="0"/>
        <w:ind w:firstLine="567"/>
        <w:jc w:val="both"/>
      </w:pPr>
      <w:r>
        <w:rPr>
          <w:bCs/>
        </w:rPr>
        <w:t>1.4. Ограничения (обременения): ___________________________________________________________</w:t>
      </w:r>
    </w:p>
    <w:p w14:paraId="4D7C0438">
      <w:pPr>
        <w:tabs>
          <w:tab w:val="left" w:pos="-284"/>
        </w:tabs>
        <w:ind w:right="-1"/>
        <w:jc w:val="both"/>
        <w:rPr>
          <w:bCs/>
        </w:rPr>
      </w:pPr>
    </w:p>
    <w:p w14:paraId="11B3E5CB">
      <w:pPr>
        <w:tabs>
          <w:tab w:val="left" w:pos="-284"/>
        </w:tabs>
        <w:ind w:right="-1"/>
        <w:jc w:val="center"/>
        <w:rPr>
          <w:bCs/>
        </w:rPr>
      </w:pPr>
      <w:r>
        <w:rPr>
          <w:bCs/>
        </w:rPr>
        <w:t>II. Срок Договора</w:t>
      </w:r>
    </w:p>
    <w:p w14:paraId="59B1A933">
      <w:pPr>
        <w:tabs>
          <w:tab w:val="left" w:pos="-284"/>
        </w:tabs>
        <w:ind w:right="-1"/>
        <w:jc w:val="center"/>
        <w:rPr>
          <w:bCs/>
        </w:rPr>
      </w:pPr>
    </w:p>
    <w:p w14:paraId="63FD7CC8">
      <w:pPr>
        <w:tabs>
          <w:tab w:val="left" w:pos="-284"/>
        </w:tabs>
        <w:ind w:right="-1" w:firstLine="567"/>
        <w:jc w:val="both"/>
        <w:rPr>
          <w:bCs/>
        </w:rPr>
      </w:pPr>
      <w:r>
        <w:rPr>
          <w:bCs/>
        </w:rPr>
        <w:t>2.1. Договор  заключается на срок с _____________  по  ___________ и вступает в силу с момента его государственной регистрации в установленном законом порядке.</w:t>
      </w:r>
    </w:p>
    <w:p w14:paraId="0BC4FCC7">
      <w:pPr>
        <w:tabs>
          <w:tab w:val="left" w:pos="-284"/>
        </w:tabs>
        <w:ind w:right="-1"/>
        <w:jc w:val="both"/>
        <w:rPr>
          <w:bCs/>
        </w:rPr>
      </w:pPr>
    </w:p>
    <w:p w14:paraId="33D4369C">
      <w:pPr>
        <w:tabs>
          <w:tab w:val="left" w:pos="-284"/>
        </w:tabs>
        <w:ind w:right="-1"/>
        <w:jc w:val="center"/>
        <w:rPr>
          <w:bCs/>
        </w:rPr>
      </w:pPr>
      <w:r>
        <w:rPr>
          <w:bCs/>
        </w:rPr>
        <w:t>III. Размер и условия внесения арендной платы</w:t>
      </w:r>
    </w:p>
    <w:p w14:paraId="45E3A00A">
      <w:pPr>
        <w:tabs>
          <w:tab w:val="left" w:pos="-284"/>
        </w:tabs>
        <w:ind w:right="-1"/>
        <w:jc w:val="center"/>
        <w:rPr>
          <w:bCs/>
        </w:rPr>
      </w:pPr>
    </w:p>
    <w:p w14:paraId="6562A562">
      <w:pPr>
        <w:pStyle w:val="5"/>
        <w:widowControl/>
        <w:tabs>
          <w:tab w:val="left" w:pos="764"/>
          <w:tab w:val="left" w:pos="1276"/>
        </w:tabs>
        <w:spacing w:after="0" w:line="240" w:lineRule="auto"/>
        <w:ind w:firstLine="567"/>
        <w:jc w:val="both"/>
        <w:rPr>
          <w:rFonts w:ascii="Times New Roman" w:hAnsi="Times New Roman" w:cs="Times New Roman"/>
          <w:color w:val="auto"/>
          <w:sz w:val="20"/>
          <w:szCs w:val="20"/>
        </w:rPr>
      </w:pPr>
      <w:r>
        <w:rPr>
          <w:rFonts w:ascii="Times New Roman" w:hAnsi="Times New Roman" w:cs="Times New Roman"/>
          <w:bCs/>
          <w:sz w:val="20"/>
          <w:szCs w:val="20"/>
        </w:rPr>
        <w:t xml:space="preserve"> </w:t>
      </w:r>
      <w:r>
        <w:rPr>
          <w:rFonts w:ascii="Times New Roman" w:hAnsi="Times New Roman" w:cs="Times New Roman"/>
          <w:color w:val="auto"/>
          <w:sz w:val="20"/>
          <w:szCs w:val="20"/>
        </w:rPr>
        <w:t>3.1. Годовой размер арендной платы составляет: _______ (______________________) рублей ___ копеек.</w:t>
      </w:r>
    </w:p>
    <w:p w14:paraId="25AC849C">
      <w:pPr>
        <w:pStyle w:val="5"/>
        <w:widowControl/>
        <w:tabs>
          <w:tab w:val="left" w:pos="764"/>
          <w:tab w:val="left" w:pos="1276"/>
        </w:tabs>
        <w:spacing w:after="0" w:line="240" w:lineRule="auto"/>
        <w:ind w:firstLine="567"/>
        <w:jc w:val="both"/>
        <w:rPr>
          <w:rFonts w:ascii="Times New Roman" w:hAnsi="Times New Roman" w:cs="Times New Roman"/>
          <w:bCs/>
          <w:sz w:val="20"/>
          <w:szCs w:val="20"/>
        </w:rPr>
      </w:pPr>
      <w:r>
        <w:rPr>
          <w:rFonts w:ascii="Times New Roman" w:hAnsi="Times New Roman" w:cs="Times New Roman"/>
          <w:bCs/>
          <w:sz w:val="20"/>
          <w:szCs w:val="20"/>
        </w:rPr>
        <w:t xml:space="preserve"> 3.2. Размер арендной платы за Участок определен в Расчете арендной платы, согласно Приложению №1 к Договору.</w:t>
      </w:r>
    </w:p>
    <w:p w14:paraId="4CB17398">
      <w:pPr>
        <w:pStyle w:val="5"/>
        <w:widowControl/>
        <w:tabs>
          <w:tab w:val="left" w:pos="764"/>
          <w:tab w:val="left" w:pos="1276"/>
        </w:tabs>
        <w:spacing w:after="0" w:line="240" w:lineRule="auto"/>
        <w:ind w:left="284" w:firstLine="283"/>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3.3. Арендная плата начисляется с ________________</w:t>
      </w:r>
    </w:p>
    <w:p w14:paraId="399B66AC">
      <w:pPr>
        <w:pStyle w:val="5"/>
        <w:widowControl/>
        <w:tabs>
          <w:tab w:val="left" w:pos="764"/>
          <w:tab w:val="left" w:pos="1276"/>
        </w:tabs>
        <w:spacing w:after="0" w:line="240" w:lineRule="auto"/>
        <w:ind w:firstLine="567"/>
        <w:jc w:val="both"/>
        <w:rPr>
          <w:rFonts w:ascii="Times New Roman" w:hAnsi="Times New Roman" w:cs="Times New Roman"/>
          <w:bCs/>
          <w:sz w:val="20"/>
          <w:szCs w:val="20"/>
        </w:rPr>
      </w:pPr>
      <w:r>
        <w:rPr>
          <w:rFonts w:ascii="Times New Roman" w:hAnsi="Times New Roman" w:cs="Times New Roman"/>
          <w:bCs/>
          <w:sz w:val="20"/>
          <w:szCs w:val="20"/>
        </w:rPr>
        <w:t xml:space="preserve"> 3.4. Задаток в сумме _________ (_________________) рублей, внесенный Арендатором, засчитывается в счет оплаты арендной платы.</w:t>
      </w:r>
    </w:p>
    <w:p w14:paraId="0E2188AB">
      <w:pPr>
        <w:tabs>
          <w:tab w:val="left" w:pos="-284"/>
        </w:tabs>
        <w:ind w:right="-1" w:firstLine="567"/>
        <w:jc w:val="both"/>
        <w:rPr>
          <w:bCs/>
        </w:rPr>
      </w:pPr>
      <w:r>
        <w:rPr>
          <w:bCs/>
        </w:rPr>
        <w:t>3.5. Арендная плата вносится Арендатором, в размере 1/10 от общей годовой суммы в срок до 15 числа каждого месяца, с февраля по ноябрь, путем перечисления на УФК по Астраханской области (Управление муниципального имущества администрации муниципального образования «Город Астрахань», л/сч 04253393400) ИНН 3015090933, КПП 301501001, ОТДЕЛЕНИЕ АСТРАХАНЬ БАНКА РОССИИ//УФК по Астраханской области г. Астрахань БИК 011203901, р/сч 03100643000000012500, кор/сч 40102810445370000017 ОКТМО 12701000 КБК 706 111 05012 04 000</w:t>
      </w:r>
      <w:r>
        <w:rPr>
          <w:rFonts w:hint="default"/>
          <w:bCs/>
          <w:lang w:val="ru-RU"/>
        </w:rPr>
        <w:t>3</w:t>
      </w:r>
      <w:r>
        <w:rPr>
          <w:bCs/>
        </w:rPr>
        <w:t xml:space="preserve"> 120.</w:t>
      </w:r>
      <w:bookmarkStart w:id="1" w:name="_GoBack"/>
      <w:bookmarkEnd w:id="1"/>
    </w:p>
    <w:p w14:paraId="7B71B228">
      <w:pPr>
        <w:tabs>
          <w:tab w:val="left" w:pos="-284"/>
        </w:tabs>
        <w:ind w:right="-1" w:firstLine="567"/>
        <w:jc w:val="both"/>
        <w:rPr>
          <w:bCs/>
          <w:color w:val="FF0000"/>
        </w:rPr>
      </w:pPr>
      <w:r>
        <w:rPr>
          <w:bCs/>
        </w:rPr>
        <w:t xml:space="preserve">Датой уплаты арендной платы считается дата зачисления денежных средств на вышеуказанный расчетный счет. </w:t>
      </w:r>
    </w:p>
    <w:p w14:paraId="0E9FC7F2">
      <w:pPr>
        <w:tabs>
          <w:tab w:val="left" w:pos="-284"/>
        </w:tabs>
        <w:ind w:right="-1" w:firstLine="567"/>
        <w:jc w:val="both"/>
        <w:rPr>
          <w:bCs/>
          <w:color w:val="000000"/>
        </w:rPr>
      </w:pPr>
      <w:r>
        <w:rPr>
          <w:bCs/>
        </w:rPr>
        <w:t xml:space="preserve">Арендная плата за пользование Участком в течение неполного текущего года рассчитывается исходя из количества фактических календарных дней аренды и вносится Арендатором равными долями от общей суммы арендной платы за текущий неполный год в порядке и сроки, указанные в п. 3.5 Договора. </w:t>
      </w:r>
    </w:p>
    <w:p w14:paraId="0192327F">
      <w:pPr>
        <w:tabs>
          <w:tab w:val="left" w:pos="-284"/>
        </w:tabs>
        <w:ind w:right="-1" w:firstLine="567"/>
        <w:jc w:val="both"/>
        <w:rPr>
          <w:bCs/>
        </w:rPr>
      </w:pPr>
      <w:r>
        <w:rPr>
          <w:bCs/>
        </w:rPr>
        <w:t>3.6. Размер ежегодной арендной платы является постоянным и не подлежит изменению в течение всего срока Договора.</w:t>
      </w:r>
    </w:p>
    <w:p w14:paraId="29BDED36">
      <w:pPr>
        <w:tabs>
          <w:tab w:val="left" w:pos="-284"/>
        </w:tabs>
        <w:ind w:right="-1" w:firstLine="284"/>
        <w:jc w:val="both"/>
        <w:rPr>
          <w:rFonts w:eastAsia="Calibri"/>
          <w:bCs/>
        </w:rPr>
      </w:pPr>
    </w:p>
    <w:p w14:paraId="370A1D00">
      <w:pPr>
        <w:tabs>
          <w:tab w:val="left" w:pos="-284"/>
        </w:tabs>
        <w:ind w:right="-1"/>
        <w:jc w:val="center"/>
        <w:rPr>
          <w:rFonts w:eastAsia="Calibri"/>
          <w:bCs/>
        </w:rPr>
      </w:pPr>
      <w:r>
        <w:rPr>
          <w:rFonts w:eastAsia="Calibri"/>
          <w:bCs/>
          <w:lang w:val="en-US"/>
        </w:rPr>
        <w:t>IV</w:t>
      </w:r>
      <w:r>
        <w:rPr>
          <w:rFonts w:eastAsia="Calibri"/>
          <w:bCs/>
        </w:rPr>
        <w:t>. Права и обязанности Сторон</w:t>
      </w:r>
    </w:p>
    <w:p w14:paraId="1FB28403">
      <w:pPr>
        <w:tabs>
          <w:tab w:val="left" w:pos="-284"/>
        </w:tabs>
        <w:ind w:right="-1"/>
        <w:jc w:val="center"/>
        <w:rPr>
          <w:rFonts w:eastAsia="Calibri"/>
          <w:bCs/>
        </w:rPr>
      </w:pPr>
    </w:p>
    <w:p w14:paraId="0455966E">
      <w:pPr>
        <w:tabs>
          <w:tab w:val="left" w:pos="-284"/>
        </w:tabs>
        <w:ind w:right="-1" w:firstLine="567"/>
        <w:jc w:val="both"/>
        <w:rPr>
          <w:bCs/>
        </w:rPr>
      </w:pPr>
      <w:r>
        <w:rPr>
          <w:bCs/>
        </w:rPr>
        <w:t>4.1. Арендодатель имеет право:</w:t>
      </w:r>
    </w:p>
    <w:p w14:paraId="3D3D33A7">
      <w:pPr>
        <w:tabs>
          <w:tab w:val="left" w:pos="-284"/>
        </w:tabs>
        <w:ind w:right="-1" w:firstLine="567"/>
        <w:jc w:val="both"/>
        <w:rPr>
          <w:bCs/>
        </w:rPr>
      </w:pPr>
      <w:r>
        <w:rPr>
          <w:bCs/>
        </w:rPr>
        <w:t>4.1.1. 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  при невнесении арендной  платы  более  чем  2 раза подряд, и нарушении других условий Договора.</w:t>
      </w:r>
    </w:p>
    <w:p w14:paraId="6D298D32">
      <w:pPr>
        <w:tabs>
          <w:tab w:val="left" w:pos="-284"/>
        </w:tabs>
        <w:ind w:right="-1" w:firstLine="567"/>
        <w:jc w:val="both"/>
        <w:rPr>
          <w:bCs/>
        </w:rPr>
      </w:pPr>
      <w:r>
        <w:rPr>
          <w:bCs/>
        </w:rPr>
        <w:t>4.1.2. На беспрепятственный доступ на территорию арендуемого Участка с целью его осмотра на предмет  соблюдения условий Договора.</w:t>
      </w:r>
    </w:p>
    <w:p w14:paraId="1AE77781">
      <w:pPr>
        <w:tabs>
          <w:tab w:val="left" w:pos="-284"/>
        </w:tabs>
        <w:ind w:right="-1" w:firstLine="567"/>
        <w:jc w:val="both"/>
        <w:rPr>
          <w:bCs/>
        </w:rPr>
      </w:pPr>
      <w:r>
        <w:rPr>
          <w:bCs/>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4FAAFB43">
      <w:pPr>
        <w:tabs>
          <w:tab w:val="left" w:pos="-284"/>
        </w:tabs>
        <w:ind w:right="-1" w:firstLine="567"/>
        <w:jc w:val="both"/>
        <w:rPr>
          <w:bCs/>
        </w:rPr>
      </w:pPr>
      <w:r>
        <w:rPr>
          <w:bCs/>
        </w:rPr>
        <w:t>4.1.4. Вносить в Договор иные изменения, не оговоренные Договором, при изменении действующего законодательства и нормативных правовых актов Российской Федерации и (или) Астраханской области.</w:t>
      </w:r>
    </w:p>
    <w:p w14:paraId="315DA171">
      <w:pPr>
        <w:tabs>
          <w:tab w:val="left" w:pos="-284"/>
        </w:tabs>
        <w:ind w:right="-1" w:firstLine="567"/>
        <w:jc w:val="both"/>
        <w:rPr>
          <w:bCs/>
        </w:rPr>
      </w:pPr>
      <w:r>
        <w:rPr>
          <w:bCs/>
        </w:rPr>
        <w:t>4.2. Арендодатель обязан:</w:t>
      </w:r>
    </w:p>
    <w:p w14:paraId="3FB78771">
      <w:pPr>
        <w:tabs>
          <w:tab w:val="left" w:pos="-284"/>
        </w:tabs>
        <w:ind w:right="-1" w:firstLine="567"/>
        <w:jc w:val="both"/>
        <w:rPr>
          <w:bCs/>
        </w:rPr>
      </w:pPr>
      <w:r>
        <w:rPr>
          <w:bCs/>
        </w:rPr>
        <w:t>4.2.1. Предоставить Участок Арендатору.</w:t>
      </w:r>
    </w:p>
    <w:p w14:paraId="6093FFCC">
      <w:pPr>
        <w:tabs>
          <w:tab w:val="left" w:pos="-284"/>
        </w:tabs>
        <w:ind w:right="-1" w:firstLine="567"/>
        <w:jc w:val="both"/>
        <w:rPr>
          <w:bCs/>
        </w:rPr>
      </w:pPr>
      <w:r>
        <w:rPr>
          <w:bCs/>
        </w:rPr>
        <w:t>4.2.2. Выполнять в полном объеме все условия Договора.</w:t>
      </w:r>
    </w:p>
    <w:p w14:paraId="1454A153">
      <w:pPr>
        <w:tabs>
          <w:tab w:val="left" w:pos="-284"/>
        </w:tabs>
        <w:ind w:right="-1" w:firstLine="567"/>
        <w:jc w:val="both"/>
        <w:rPr>
          <w:bCs/>
        </w:rPr>
      </w:pPr>
      <w:r>
        <w:rPr>
          <w:bCs/>
        </w:rPr>
        <w:t>4.2.3. Не вмешиваться в хозяйственную деятельность Арендатора, если она не противоречит условиям Договора и действующему законодательству.</w:t>
      </w:r>
    </w:p>
    <w:p w14:paraId="7D68E12D">
      <w:pPr>
        <w:widowControl w:val="0"/>
        <w:tabs>
          <w:tab w:val="left" w:pos="-284"/>
        </w:tabs>
        <w:ind w:right="-1" w:firstLine="567"/>
        <w:jc w:val="both"/>
        <w:rPr>
          <w:bCs/>
        </w:rPr>
      </w:pPr>
      <w:r>
        <w:rPr>
          <w:bCs/>
        </w:rPr>
        <w:t xml:space="preserve">4.2.4. </w:t>
      </w:r>
      <w:r>
        <w:rPr>
          <w:bCs/>
          <w:color w:val="000000"/>
        </w:rPr>
        <w:t>Направить заявление о государственной регистрации права аренды на Участок в орган регистрации прав.</w:t>
      </w:r>
    </w:p>
    <w:p w14:paraId="55F30C12">
      <w:pPr>
        <w:tabs>
          <w:tab w:val="left" w:pos="-284"/>
        </w:tabs>
        <w:ind w:right="-1" w:firstLine="567"/>
        <w:jc w:val="both"/>
        <w:rPr>
          <w:bCs/>
        </w:rPr>
      </w:pPr>
      <w:r>
        <w:rPr>
          <w:bCs/>
        </w:rPr>
        <w:t>4.3. Арендатор имеет право использовать Участок на условиях, установленных Договором.</w:t>
      </w:r>
    </w:p>
    <w:p w14:paraId="64D8CA0F">
      <w:pPr>
        <w:tabs>
          <w:tab w:val="left" w:pos="-284"/>
        </w:tabs>
        <w:autoSpaceDE w:val="0"/>
        <w:autoSpaceDN w:val="0"/>
        <w:adjustRightInd w:val="0"/>
        <w:ind w:right="-1" w:firstLine="567"/>
        <w:jc w:val="both"/>
        <w:rPr>
          <w:bCs/>
        </w:rPr>
      </w:pPr>
      <w:r>
        <w:rPr>
          <w:bCs/>
        </w:rPr>
        <w:t>4.4. Арендатор обязан:</w:t>
      </w:r>
    </w:p>
    <w:p w14:paraId="46A971AC">
      <w:pPr>
        <w:tabs>
          <w:tab w:val="left" w:pos="-284"/>
        </w:tabs>
        <w:ind w:right="-1" w:firstLine="567"/>
        <w:jc w:val="both"/>
        <w:rPr>
          <w:bCs/>
        </w:rPr>
      </w:pPr>
      <w:r>
        <w:rPr>
          <w:bCs/>
        </w:rPr>
        <w:t>4.4.1. Выполнять надлежащим образом в полном объеме все условия Договора.</w:t>
      </w:r>
    </w:p>
    <w:p w14:paraId="055DD530">
      <w:pPr>
        <w:tabs>
          <w:tab w:val="left" w:pos="-284"/>
        </w:tabs>
        <w:ind w:right="-1" w:firstLine="567"/>
        <w:jc w:val="both"/>
        <w:rPr>
          <w:bCs/>
        </w:rPr>
      </w:pPr>
      <w:r>
        <w:rPr>
          <w:bCs/>
        </w:rPr>
        <w:t>4.4.2. Использовать Участок в соответствии с целевым назначением, условиями его предоставления, принадлежностью к категории земель и разрешенным использованием, способами, которые не должны наносить вред окружающей среде, в том числе земле как природному объекту; не допускать загрязнения, захламления, истощения, деградации порчи, уничтожения земель и почв, иного негативного воздействия на земли и почвы, осуществлять мероприятия по охране земель и других природных ресурсов, в том числе меры пожарной безопасности.</w:t>
      </w:r>
    </w:p>
    <w:p w14:paraId="2E4E177B">
      <w:pPr>
        <w:tabs>
          <w:tab w:val="left" w:pos="-284"/>
        </w:tabs>
        <w:ind w:right="-1" w:firstLine="567"/>
        <w:jc w:val="both"/>
        <w:rPr>
          <w:bCs/>
        </w:rPr>
      </w:pPr>
      <w:r>
        <w:rPr>
          <w:bCs/>
        </w:rPr>
        <w:t>4.4.3. Возводить объект с соблюдением правил землепользования и застройки, в соответствии с требованиями градостроительных регламентов и иных правил и норм.</w:t>
      </w:r>
    </w:p>
    <w:p w14:paraId="6FFEC944">
      <w:pPr>
        <w:tabs>
          <w:tab w:val="left" w:pos="-284"/>
        </w:tabs>
        <w:ind w:right="-1" w:firstLine="567"/>
        <w:jc w:val="both"/>
        <w:rPr>
          <w:bCs/>
        </w:rPr>
      </w:pPr>
      <w:r>
        <w:rPr>
          <w:bCs/>
        </w:rPr>
        <w:t>4.4.4. Своевременно и полностью выплачивать Арендодателю арендную плату в размере и порядке, определяемых Договором, и по требованию Арендодателя представлять платежные документы об уплате арендной платы.</w:t>
      </w:r>
    </w:p>
    <w:p w14:paraId="115C2BC1">
      <w:pPr>
        <w:tabs>
          <w:tab w:val="left" w:pos="0"/>
        </w:tabs>
        <w:ind w:firstLine="567"/>
        <w:jc w:val="both"/>
        <w:rPr>
          <w:bCs/>
        </w:rPr>
      </w:pPr>
      <w:r>
        <w:rPr>
          <w:bCs/>
        </w:rPr>
        <w:t>4.4.5. Соблюдать в процессе исполнения Договора требования градостроительных регламентов, строительных, экологических, санитарно-гигиенических, противопожарных и иных правил, нормативов.</w:t>
      </w:r>
    </w:p>
    <w:p w14:paraId="0592A265">
      <w:pPr>
        <w:tabs>
          <w:tab w:val="left" w:pos="-284"/>
        </w:tabs>
        <w:ind w:right="-1" w:firstLine="567"/>
        <w:jc w:val="both"/>
        <w:rPr>
          <w:bCs/>
        </w:rPr>
      </w:pPr>
      <w:r>
        <w:rPr>
          <w:bCs/>
        </w:rPr>
        <w:t xml:space="preserve">4.4.6. Не осуществлять строительство объектов капитального строительства, а также размещение некапитальных объектов до момента проведения государственной регистрации права аренды Участка в органе регистрации прав в установленном порядке. </w:t>
      </w:r>
    </w:p>
    <w:p w14:paraId="0585F51A">
      <w:pPr>
        <w:tabs>
          <w:tab w:val="left" w:pos="-284"/>
        </w:tabs>
        <w:ind w:right="-1" w:firstLine="567"/>
        <w:jc w:val="both"/>
        <w:rPr>
          <w:bCs/>
        </w:rPr>
      </w:pPr>
      <w:r>
        <w:rPr>
          <w:bCs/>
        </w:rPr>
        <w:t>4.4.7. Не осуществлять на Участке работы без разрешения Арендодателя и соответствующих компетентных органов (архитектурно-градостроительных, пожарных, санитарных, природоохранных, охраны объектов культурного наследия и других органов), для проведения которых требуются соответствующие решения.</w:t>
      </w:r>
    </w:p>
    <w:p w14:paraId="2B3F3CE8">
      <w:pPr>
        <w:tabs>
          <w:tab w:val="left" w:pos="-284"/>
        </w:tabs>
        <w:ind w:right="-1" w:firstLine="567"/>
        <w:jc w:val="both"/>
        <w:rPr>
          <w:bCs/>
        </w:rPr>
      </w:pPr>
      <w:r>
        <w:rPr>
          <w:bCs/>
        </w:rPr>
        <w:t>4.4.8. Сохранять межевые, геодезические и другие специальные знаки, установленные на Участке в соответствии с законодательством Российской Федерации.</w:t>
      </w:r>
    </w:p>
    <w:p w14:paraId="33B562DF">
      <w:pPr>
        <w:autoSpaceDE w:val="0"/>
        <w:autoSpaceDN w:val="0"/>
        <w:adjustRightInd w:val="0"/>
        <w:ind w:firstLine="567"/>
        <w:jc w:val="both"/>
        <w:rPr>
          <w:rFonts w:eastAsia="Calibri"/>
        </w:rPr>
      </w:pPr>
      <w:r>
        <w:rPr>
          <w:bCs/>
        </w:rPr>
        <w:t xml:space="preserve">4.4.9. </w:t>
      </w:r>
      <w:r>
        <w:rPr>
          <w:rFonts w:eastAsia="Calibri"/>
        </w:rPr>
        <w:t>Обеспечивать полномочным представителям Арендодателя, органов муниципального контроля и государственного земельного надзора за использованием и охраной земель свободный доступ на Участок; владельцам инженерных сетей беспрепятственный доступ на Участок для проведения ремонтных и профилактических работ инженерных сетей; при необходимости проведения на Участке муниципальными службами и организациями аварийно-ремонтных работ, иных подобных работ обеспечить им беспрепятственный доступ и возможность выполнения этих работ на Участке.</w:t>
      </w:r>
    </w:p>
    <w:p w14:paraId="16B6E187">
      <w:pPr>
        <w:autoSpaceDE w:val="0"/>
        <w:autoSpaceDN w:val="0"/>
        <w:adjustRightInd w:val="0"/>
        <w:ind w:firstLine="567"/>
        <w:jc w:val="both"/>
        <w:rPr>
          <w:rFonts w:eastAsia="Calibri"/>
        </w:rPr>
      </w:pPr>
      <w:r>
        <w:rPr>
          <w:rFonts w:eastAsia="Calibri"/>
        </w:rPr>
        <w:t>4.4.10. Выполнять в соответствии с требованиями эксплуатационных служб условия эксплуатации подземных и наземных коммуникаций, сооружений, дорог, проездов и тому подобное, расположенных на Участке.</w:t>
      </w:r>
    </w:p>
    <w:p w14:paraId="528BFDB1">
      <w:pPr>
        <w:autoSpaceDE w:val="0"/>
        <w:autoSpaceDN w:val="0"/>
        <w:adjustRightInd w:val="0"/>
        <w:ind w:firstLine="567"/>
        <w:jc w:val="both"/>
        <w:rPr>
          <w:rFonts w:eastAsia="Calibri"/>
        </w:rPr>
      </w:pPr>
      <w:r>
        <w:rPr>
          <w:rFonts w:eastAsia="Calibri"/>
        </w:rPr>
        <w:t xml:space="preserve">4.4.11. Обеспечить допуск на Участок представителей собственника линейного объекта или представителей организации, осуществляющей эксплуатацию линейного объекта, к данному объекту для обеспечения его безопасности, в случае если Участок полностью или частично расположен в охранной зоне, установленной в отношении линейного объекта. </w:t>
      </w:r>
    </w:p>
    <w:p w14:paraId="1D83E00A">
      <w:pPr>
        <w:tabs>
          <w:tab w:val="left" w:pos="-284"/>
        </w:tabs>
        <w:ind w:right="-1" w:firstLine="567"/>
        <w:jc w:val="both"/>
        <w:rPr>
          <w:bCs/>
        </w:rPr>
      </w:pPr>
      <w:r>
        <w:rPr>
          <w:bCs/>
        </w:rPr>
        <w:t>4.4.12.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14:paraId="57006743">
      <w:pPr>
        <w:tabs>
          <w:tab w:val="left" w:pos="-284"/>
        </w:tabs>
        <w:ind w:right="-1" w:firstLine="567"/>
        <w:jc w:val="both"/>
        <w:rPr>
          <w:bCs/>
        </w:rPr>
      </w:pPr>
      <w:r>
        <w:rPr>
          <w:bCs/>
        </w:rPr>
        <w:t>4.4.13. Не допускать действий, приводящих к ухудшению качественных характеристик Участка, экологической  обстановки на арендуемом Участке и прилегающих к нему территориях, к загрязнению и захламлению прилегающих земель, а также  выполнять работы по благоустройству Участка и прилегающей территории, соблюдать требования санитарного законодательства.</w:t>
      </w:r>
    </w:p>
    <w:p w14:paraId="35B6DBD1">
      <w:pPr>
        <w:tabs>
          <w:tab w:val="left" w:pos="-284"/>
        </w:tabs>
        <w:ind w:right="-1" w:firstLine="567"/>
        <w:jc w:val="both"/>
        <w:rPr>
          <w:bCs/>
        </w:rPr>
      </w:pPr>
      <w:r>
        <w:rPr>
          <w:bCs/>
        </w:rPr>
        <w:t>4.4.14. Осуществлять мероприятия по охране земель, предусмотренные статьей 13 Земельного кодекса Российской Федерации, в том числе проводить мероприятия по сохранению почв и их плодородия, защите земель от водной и ветровой эрозии, селей, подтопления, заболачивания, вторичного засоления, иссушения, уплотнения, загрязнения радиоактивными и химическими веществами, захламления отходами производства и потребления, загрязнения, в том числе биогенного загрязнения, и других негативных (вредных) воздействий, в результате которых происходит деградация земель.</w:t>
      </w:r>
    </w:p>
    <w:p w14:paraId="3ED66053">
      <w:pPr>
        <w:tabs>
          <w:tab w:val="left" w:pos="-284"/>
        </w:tabs>
        <w:ind w:right="-1" w:firstLine="567"/>
        <w:jc w:val="both"/>
        <w:rPr>
          <w:bCs/>
        </w:rPr>
      </w:pPr>
      <w:r>
        <w:rPr>
          <w:bCs/>
        </w:rPr>
        <w:t>4.4.15. Возмещать вред в полном объеме, причиненный в результате совершения Арендатором земельного правонарушения, в том числе приводить Участок в пригодное для использования состояние при его захламлении, других видах порчи, при самовольном строительстве, а также восстанавливать уничтоженные межевые знаки за свой счет.</w:t>
      </w:r>
    </w:p>
    <w:p w14:paraId="3B8E16EA">
      <w:pPr>
        <w:tabs>
          <w:tab w:val="left" w:pos="-284"/>
        </w:tabs>
        <w:ind w:right="-1" w:firstLine="567"/>
        <w:jc w:val="both"/>
      </w:pPr>
      <w:r>
        <w:rPr>
          <w:bCs/>
        </w:rPr>
        <w:t xml:space="preserve">4.4.16. </w:t>
      </w:r>
      <w:r>
        <w:t>Извещать Арендодателя и соответствующие государственные органы о любой аварии или ином событии, нанесшем (или грозящем нанести)</w:t>
      </w:r>
      <w:r>
        <w:rPr>
          <w:rFonts w:eastAsia="Calibri"/>
        </w:rPr>
        <w:t xml:space="preserve"> У</w:t>
      </w:r>
      <w:r>
        <w:t>частку, а также близлежащим участкам ущерб, и своевременно принимать все возможные меры по предотвращению нанесения ущерба.</w:t>
      </w:r>
    </w:p>
    <w:p w14:paraId="3763CEB9">
      <w:pPr>
        <w:tabs>
          <w:tab w:val="left" w:pos="-284"/>
        </w:tabs>
        <w:ind w:right="-1" w:firstLine="567"/>
        <w:jc w:val="both"/>
        <w:rPr>
          <w:bCs/>
        </w:rPr>
      </w:pPr>
      <w:r>
        <w:rPr>
          <w:bCs/>
        </w:rPr>
        <w:t>4.4.17. После окончания сроков действия Договора, а также при досрочном освобождении Участка,  Арендатор обязан передать Участок  в двухнедельный срок Арендодателю в состоянии и качестве не хуже первоначального, оговоренного в разделе I Договора, по акту возврата.</w:t>
      </w:r>
    </w:p>
    <w:p w14:paraId="5887082B">
      <w:pPr>
        <w:tabs>
          <w:tab w:val="left" w:pos="0"/>
        </w:tabs>
        <w:ind w:firstLine="567"/>
        <w:jc w:val="both"/>
        <w:rPr>
          <w:color w:val="000000"/>
        </w:rPr>
      </w:pPr>
      <w:r>
        <w:rPr>
          <w:bCs/>
        </w:rPr>
        <w:t xml:space="preserve">4.4.18. </w:t>
      </w:r>
      <w:r>
        <w:rPr>
          <w:color w:val="000000"/>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p>
    <w:p w14:paraId="2911CB76">
      <w:pPr>
        <w:tabs>
          <w:tab w:val="left" w:pos="0"/>
        </w:tabs>
        <w:ind w:firstLine="567"/>
        <w:jc w:val="both"/>
      </w:pPr>
      <w:r>
        <w:t>В случае неисполнения Арендатором данного условия, корреспонденция, направленная по указанному в Договоре адресу, является доставленной, а Арендатор надлежаще уведомленным.</w:t>
      </w:r>
    </w:p>
    <w:p w14:paraId="1C5CF020">
      <w:pPr>
        <w:widowControl w:val="0"/>
        <w:tabs>
          <w:tab w:val="left" w:pos="-284"/>
        </w:tabs>
        <w:ind w:right="-1" w:firstLine="567"/>
        <w:jc w:val="both"/>
        <w:rPr>
          <w:bCs/>
          <w:color w:val="000000"/>
        </w:rPr>
      </w:pPr>
      <w:r>
        <w:t xml:space="preserve">4.4.19. </w:t>
      </w:r>
      <w:r>
        <w:rPr>
          <w:bCs/>
          <w:color w:val="000000"/>
        </w:rPr>
        <w:t>В случае реорганизации или ликвидации организации (если Арендатором является юридическое лицо) ее правопреемник в течение одного месяца с момента получения документов, подтверждающих правопреемство, обязан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 Договора.</w:t>
      </w:r>
    </w:p>
    <w:p w14:paraId="63E574D2">
      <w:pPr>
        <w:tabs>
          <w:tab w:val="left" w:pos="-284"/>
        </w:tabs>
        <w:ind w:right="-1" w:firstLine="567"/>
        <w:jc w:val="both"/>
      </w:pPr>
      <w:r>
        <w:t>4.4.20. При предоставлении Участка для целей капитального строительства (за исключением предоставления Участка для индивидуального жилищного строительства):</w:t>
      </w:r>
    </w:p>
    <w:p w14:paraId="19FEF756">
      <w:pPr>
        <w:tabs>
          <w:tab w:val="left" w:pos="-284"/>
        </w:tabs>
        <w:ind w:right="-1" w:firstLine="567"/>
        <w:jc w:val="both"/>
      </w:pPr>
      <w:r>
        <w:t>- осуществить архитектурно-строительное проектирование, получение разрешения на строительство, строительство и ввод в эксплуатацию объекта в соответствии с правилами и нормативами действующего законодательства Российской Федерации, в том числе техническими регламентами, ГОСТ и СНиП;</w:t>
      </w:r>
    </w:p>
    <w:p w14:paraId="0CE16808">
      <w:pPr>
        <w:tabs>
          <w:tab w:val="left" w:pos="-284"/>
        </w:tabs>
        <w:ind w:right="-1" w:firstLine="567"/>
        <w:jc w:val="both"/>
      </w:pPr>
      <w:r>
        <w:t>- обеспечить в порядке, установленном законодательством Российской Федерации и правовыми актами Астраханской области, проведение работ по проектированию, строительству и вводу в эксплуатацию инженерных сетей и сооружений, необходимых для инженерно-технического обеспечения объекта в соответствии с выданными техническими условиями эксплуатирующей организации;</w:t>
      </w:r>
    </w:p>
    <w:p w14:paraId="568C66AA">
      <w:pPr>
        <w:tabs>
          <w:tab w:val="left" w:pos="-284"/>
        </w:tabs>
        <w:ind w:right="-1" w:firstLine="567"/>
        <w:jc w:val="both"/>
      </w:pPr>
      <w:r>
        <w:t>- обеспечить проведение государственной экспертизы проектной документации и результатов инженерных изысканий в отношении объекта капитального строительства в случаях, предусмотренных Градостроительным кодексом Российской Федерации.</w:t>
      </w:r>
    </w:p>
    <w:p w14:paraId="6720978C">
      <w:pPr>
        <w:tabs>
          <w:tab w:val="left" w:pos="0"/>
        </w:tabs>
        <w:ind w:firstLine="567"/>
        <w:jc w:val="both"/>
        <w:rPr>
          <w:bCs/>
        </w:rPr>
      </w:pPr>
      <w:r>
        <w:rPr>
          <w:bCs/>
        </w:rPr>
        <w:t xml:space="preserve">4.4.21. До момента регистрации прав Арендатора на объект капитального строительства, Арендатор не вправе совершать сделки с правом аренды Участка, а также передавать Участок в субаренду, залог, за исключением случаев, предусмотренных действующим законодательством.  </w:t>
      </w:r>
    </w:p>
    <w:p w14:paraId="4E5B31EF">
      <w:pPr>
        <w:tabs>
          <w:tab w:val="left" w:pos="0"/>
        </w:tabs>
        <w:ind w:firstLine="567"/>
        <w:jc w:val="both"/>
        <w:rPr>
          <w:bCs/>
        </w:rPr>
      </w:pPr>
      <w:r>
        <w:rPr>
          <w:bCs/>
        </w:rPr>
        <w:t>4.4.22. При досрочном расторжении Договора или по истечении его срока все неотделимые улучшения, произведенные на Участке, безвозмездно передать Арендодателю.</w:t>
      </w:r>
    </w:p>
    <w:p w14:paraId="67FD1598">
      <w:pPr>
        <w:tabs>
          <w:tab w:val="left" w:pos="-284"/>
        </w:tabs>
        <w:ind w:right="-1" w:firstLine="567"/>
        <w:jc w:val="both"/>
        <w:rPr>
          <w:rFonts w:eastAsia="Calibri"/>
          <w:bCs/>
        </w:rPr>
      </w:pPr>
      <w:r>
        <w:rPr>
          <w:bCs/>
        </w:rPr>
        <w:t xml:space="preserve">4.5. </w:t>
      </w:r>
      <w:r>
        <w:rPr>
          <w:rFonts w:eastAsia="Calibri"/>
          <w:bCs/>
        </w:rPr>
        <w:t>Арендатор Участка не имеет преимущественного права на заключение на новый срок договора аренды такого Участка без проведения торгов, за исключением случаев, предусмотренных Земельным кодексом Российской Федерации.</w:t>
      </w:r>
    </w:p>
    <w:p w14:paraId="7061649F">
      <w:pPr>
        <w:tabs>
          <w:tab w:val="left" w:pos="-284"/>
        </w:tabs>
        <w:autoSpaceDE w:val="0"/>
        <w:autoSpaceDN w:val="0"/>
        <w:adjustRightInd w:val="0"/>
        <w:ind w:right="-1" w:firstLine="567"/>
        <w:jc w:val="both"/>
        <w:rPr>
          <w:rFonts w:eastAsia="Calibri"/>
          <w:bCs/>
        </w:rPr>
      </w:pPr>
      <w:r>
        <w:rPr>
          <w:rFonts w:eastAsia="Calibri"/>
          <w:bCs/>
        </w:rPr>
        <w:t>4.6. Участок должен использоваться с учетом ограничений прав на землю, установленных статьей 56 Земельного кодекса Российской Федерации.</w:t>
      </w:r>
    </w:p>
    <w:p w14:paraId="57BD5D31">
      <w:pPr>
        <w:tabs>
          <w:tab w:val="left" w:pos="-284"/>
        </w:tabs>
        <w:ind w:right="-1"/>
        <w:jc w:val="both"/>
        <w:rPr>
          <w:bCs/>
        </w:rPr>
      </w:pPr>
    </w:p>
    <w:p w14:paraId="3A2B6473">
      <w:pPr>
        <w:tabs>
          <w:tab w:val="left" w:pos="-284"/>
        </w:tabs>
        <w:autoSpaceDE w:val="0"/>
        <w:autoSpaceDN w:val="0"/>
        <w:adjustRightInd w:val="0"/>
        <w:ind w:left="360" w:right="-1"/>
        <w:jc w:val="center"/>
        <w:rPr>
          <w:bCs/>
        </w:rPr>
      </w:pPr>
      <w:r>
        <w:rPr>
          <w:bCs/>
          <w:lang w:val="en-US"/>
        </w:rPr>
        <w:t>V</w:t>
      </w:r>
      <w:r>
        <w:rPr>
          <w:bCs/>
        </w:rPr>
        <w:t>. Ответственность Сторон</w:t>
      </w:r>
    </w:p>
    <w:p w14:paraId="054BDCCA">
      <w:pPr>
        <w:tabs>
          <w:tab w:val="left" w:pos="-284"/>
        </w:tabs>
        <w:autoSpaceDE w:val="0"/>
        <w:autoSpaceDN w:val="0"/>
        <w:adjustRightInd w:val="0"/>
        <w:ind w:left="360" w:right="-1"/>
        <w:jc w:val="center"/>
        <w:rPr>
          <w:bCs/>
        </w:rPr>
      </w:pPr>
    </w:p>
    <w:p w14:paraId="76BF4E1F">
      <w:pPr>
        <w:tabs>
          <w:tab w:val="left" w:pos="0"/>
        </w:tabs>
        <w:ind w:firstLine="567"/>
        <w:jc w:val="both"/>
        <w:rPr>
          <w:bCs/>
        </w:rPr>
      </w:pPr>
      <w:r>
        <w:rPr>
          <w:bCs/>
        </w:rPr>
        <w:t>5.1. Арендатор несет полную ответственность за целевое использование арендуемого Участка, а также за последствия ненадлежащего исполнения всех иных условий Договора.</w:t>
      </w:r>
    </w:p>
    <w:p w14:paraId="3AC0DB79">
      <w:pPr>
        <w:tabs>
          <w:tab w:val="left" w:pos="0"/>
        </w:tabs>
        <w:ind w:firstLine="567"/>
        <w:jc w:val="both"/>
        <w:rPr>
          <w:bCs/>
        </w:rPr>
      </w:pPr>
      <w:r>
        <w:rPr>
          <w:bCs/>
        </w:rPr>
        <w:t>5.2. Ответственность за правильность исчисления и своевременность оплаты арендной платы за Участок, возлагается на Арендатора.</w:t>
      </w:r>
    </w:p>
    <w:p w14:paraId="1A40E984">
      <w:pPr>
        <w:tabs>
          <w:tab w:val="left" w:pos="0"/>
        </w:tabs>
        <w:ind w:firstLine="567"/>
        <w:jc w:val="both"/>
        <w:rPr>
          <w:bCs/>
        </w:rPr>
      </w:pPr>
      <w:r>
        <w:rPr>
          <w:bCs/>
        </w:rPr>
        <w:t>5.3. За нарушение условий Договора Стороны несут ответственность, предусмотренную законодательством Российской Федерации.</w:t>
      </w:r>
    </w:p>
    <w:p w14:paraId="573B9351">
      <w:pPr>
        <w:tabs>
          <w:tab w:val="left" w:pos="0"/>
        </w:tabs>
        <w:ind w:firstLine="567"/>
        <w:jc w:val="both"/>
        <w:rPr>
          <w:bCs/>
        </w:rPr>
      </w:pPr>
      <w:r>
        <w:rPr>
          <w:bCs/>
        </w:rPr>
        <w:t>5.4. За нарушение сроков внесения арендной платы, Арендатор выплачивает Арендодателю пеню за каждый календарный день просрочки. Пеня определяется в процентах от неуплаченной суммы арендной платы и применяется равной одной трехсотой ставки рефинансирования, установленной Центральным банком Российской Федерации. Началом применения данных санкций считается следующий день после срока уплаты очередного платежа.</w:t>
      </w:r>
    </w:p>
    <w:p w14:paraId="0BDD5D6D">
      <w:pPr>
        <w:tabs>
          <w:tab w:val="left" w:pos="0"/>
        </w:tabs>
        <w:ind w:firstLine="567"/>
        <w:jc w:val="both"/>
        <w:rPr>
          <w:bCs/>
        </w:rPr>
      </w:pPr>
      <w:r>
        <w:rPr>
          <w:bCs/>
        </w:rPr>
        <w:t>5.5. При нарушении Арендатором иных обязательств, принятых по Договору, Арендатор уплачивает Арендодателю неустойку в размере 2-кратной месячной арендной платы. При повторном нарушении Арендодатель вправе требовать досрочного расторжения Договора.</w:t>
      </w:r>
    </w:p>
    <w:p w14:paraId="662E1B1D">
      <w:pPr>
        <w:tabs>
          <w:tab w:val="left" w:pos="0"/>
        </w:tabs>
        <w:ind w:firstLine="567"/>
        <w:jc w:val="both"/>
        <w:rPr>
          <w:bCs/>
        </w:rPr>
      </w:pPr>
      <w:r>
        <w:rPr>
          <w:bCs/>
        </w:rPr>
        <w:t>5.6. При неисполнении условий, предусмотренных в подпункте 4.4.17 Договора, Арендатор уплачивает Арендодателю за все время просрочки возврата Участка арендную плату и, кроме того, возмещает убытки, причиненные Арендодателю в соответствии со статьей 15 Гражданского кодекса Российской Федерации.</w:t>
      </w:r>
    </w:p>
    <w:p w14:paraId="4B8A597E">
      <w:pPr>
        <w:tabs>
          <w:tab w:val="left" w:pos="0"/>
        </w:tabs>
        <w:ind w:firstLine="567"/>
        <w:jc w:val="both"/>
        <w:rPr>
          <w:bCs/>
        </w:rPr>
      </w:pPr>
      <w:r>
        <w:rPr>
          <w:bCs/>
        </w:rPr>
        <w:t>5.7. Уплата штрафов, пени, возмещение убытков не освобождают виновную сторону от выполнения взятых обязательств и устранения нарушений.</w:t>
      </w:r>
    </w:p>
    <w:p w14:paraId="4AEC04A2">
      <w:pPr>
        <w:tabs>
          <w:tab w:val="left" w:pos="0"/>
        </w:tabs>
        <w:ind w:firstLine="567"/>
        <w:jc w:val="both"/>
        <w:rPr>
          <w:bCs/>
        </w:rPr>
      </w:pPr>
      <w:r>
        <w:rPr>
          <w:bCs/>
        </w:rPr>
        <w:t>5.8. Прекращение (окончание) срока действия Договора влечет за собой прекращение обязательств сторон по нему, но не освобождает стороны Договора от ответственности за его нарушение, если таковые имели место при исполнении условий Договора.</w:t>
      </w:r>
    </w:p>
    <w:p w14:paraId="49D96F92">
      <w:pPr>
        <w:tabs>
          <w:tab w:val="left" w:pos="0"/>
        </w:tabs>
        <w:ind w:firstLine="567"/>
        <w:jc w:val="both"/>
        <w:rPr>
          <w:bCs/>
        </w:rPr>
      </w:pPr>
      <w:r>
        <w:rPr>
          <w:bCs/>
        </w:rPr>
        <w:t>5.9. Сторона, попавшая под влияние форс-мажорных обстоятельств, обязана уведомить об этом другую сторону не позднее 10 календарных дней со дня наступления таких обстоятельств.</w:t>
      </w:r>
    </w:p>
    <w:p w14:paraId="7AFF32E0">
      <w:pPr>
        <w:tabs>
          <w:tab w:val="left" w:pos="0"/>
        </w:tabs>
        <w:ind w:firstLine="567"/>
        <w:jc w:val="both"/>
        <w:rPr>
          <w:bCs/>
        </w:rPr>
      </w:pPr>
      <w:r>
        <w:rPr>
          <w:bCs/>
        </w:rPr>
        <w:t>5.10. Сторона, своевременно письменно не уведомившая другую сторону о действии непреодолимой силы с указанием ее влияния на надлежащее исполнение обязательств, лишается права ссылаться на действие непреодолимой силы как на основание для освобождения ее от ответственности за нарушение обязательств.</w:t>
      </w:r>
    </w:p>
    <w:p w14:paraId="3AFA02D5">
      <w:pPr>
        <w:tabs>
          <w:tab w:val="left" w:pos="-284"/>
        </w:tabs>
        <w:autoSpaceDE w:val="0"/>
        <w:autoSpaceDN w:val="0"/>
        <w:adjustRightInd w:val="0"/>
        <w:ind w:right="-1"/>
        <w:jc w:val="center"/>
        <w:rPr>
          <w:bCs/>
        </w:rPr>
      </w:pPr>
    </w:p>
    <w:p w14:paraId="3F90CEA0">
      <w:pPr>
        <w:tabs>
          <w:tab w:val="left" w:pos="-284"/>
        </w:tabs>
        <w:autoSpaceDE w:val="0"/>
        <w:autoSpaceDN w:val="0"/>
        <w:adjustRightInd w:val="0"/>
        <w:ind w:right="-1"/>
        <w:jc w:val="center"/>
        <w:rPr>
          <w:bCs/>
        </w:rPr>
      </w:pPr>
      <w:r>
        <w:rPr>
          <w:bCs/>
          <w:lang w:val="en-US"/>
        </w:rPr>
        <w:t>VI</w:t>
      </w:r>
      <w:r>
        <w:rPr>
          <w:bCs/>
        </w:rPr>
        <w:t xml:space="preserve">. </w:t>
      </w:r>
      <w:r>
        <w:t>Изменение и прекращение действия Договора</w:t>
      </w:r>
    </w:p>
    <w:p w14:paraId="5EB9E7B7">
      <w:pPr>
        <w:tabs>
          <w:tab w:val="left" w:pos="-284"/>
        </w:tabs>
        <w:autoSpaceDE w:val="0"/>
        <w:autoSpaceDN w:val="0"/>
        <w:adjustRightInd w:val="0"/>
        <w:ind w:right="-1"/>
        <w:jc w:val="center"/>
        <w:rPr>
          <w:bCs/>
        </w:rPr>
      </w:pPr>
    </w:p>
    <w:p w14:paraId="1F460727">
      <w:pPr>
        <w:ind w:firstLine="567"/>
        <w:jc w:val="both"/>
        <w:rPr>
          <w:bCs/>
        </w:rPr>
      </w:pPr>
      <w:r>
        <w:rPr>
          <w:bCs/>
        </w:rPr>
        <w:t>6.1. Внесение изменений в заключенный по результатам аукциона договор аренды земельного участка, в части вида разрешенного использования такого Участка, не допускается. Изменение условий Договора допускается по соглашению Сторон, за исключением случаев, если эти изменения не повлияют на условия договора, имевшие существенное значение для определения цены по результатам аукциона. Вносимые дополнения и изменения в Договор рассматриваются Сторонами в месячный срок и оформляются дополнительным соглашением.</w:t>
      </w:r>
    </w:p>
    <w:p w14:paraId="4C57F641">
      <w:pPr>
        <w:ind w:firstLine="567"/>
        <w:jc w:val="both"/>
        <w:rPr>
          <w:bCs/>
        </w:rPr>
      </w:pPr>
      <w:r>
        <w:rPr>
          <w:bCs/>
        </w:rPr>
        <w:t>6.2. Договор прекращает свое действие по окончании его срока.</w:t>
      </w:r>
    </w:p>
    <w:p w14:paraId="6D9AB812">
      <w:pPr>
        <w:ind w:firstLine="567"/>
        <w:jc w:val="both"/>
        <w:rPr>
          <w:bCs/>
        </w:rPr>
      </w:pPr>
      <w:r>
        <w:rPr>
          <w:bCs/>
        </w:rPr>
        <w:t>6.3. Договор может быть расторгнут судом по требованию одной из Сторон при существенном нарушении условий Договора одной из Сторон или в иных случаях, предусмотренных Договором или действующим законодательством.</w:t>
      </w:r>
    </w:p>
    <w:p w14:paraId="26914F9B">
      <w:pPr>
        <w:ind w:firstLine="567"/>
        <w:jc w:val="both"/>
        <w:rPr>
          <w:bCs/>
        </w:rPr>
      </w:pPr>
      <w:r>
        <w:rPr>
          <w:bCs/>
        </w:rPr>
        <w:t>6.4. Последствия расторжения Договора определяются взаимным соглашением его Сторон или судом по требованию любой из Сторон Договора.</w:t>
      </w:r>
    </w:p>
    <w:p w14:paraId="2BC4BEE3">
      <w:pPr>
        <w:ind w:firstLine="567"/>
        <w:jc w:val="both"/>
        <w:rPr>
          <w:bCs/>
        </w:rPr>
      </w:pPr>
      <w:r>
        <w:rPr>
          <w:bCs/>
        </w:rPr>
        <w:t xml:space="preserve">6.5. Договор может быть расторгнут по соглашению Сторон. </w:t>
      </w:r>
    </w:p>
    <w:p w14:paraId="398EEADE">
      <w:pPr>
        <w:widowControl w:val="0"/>
        <w:ind w:firstLine="567"/>
        <w:jc w:val="both"/>
        <w:rPr>
          <w:bCs/>
          <w:color w:val="000000"/>
        </w:rPr>
      </w:pPr>
      <w:r>
        <w:rPr>
          <w:bCs/>
        </w:rPr>
        <w:t xml:space="preserve">6.6. </w:t>
      </w:r>
      <w:r>
        <w:rPr>
          <w:bCs/>
          <w:color w:val="000000"/>
        </w:rPr>
        <w:t>В случае установления наличия задолженности у Арендатора по арендной плате и (или) неустойке (штрафу) в соглашение о досрочном расторжении Договора, заключенном по инициативе Арендатора, в обязательном порядке должно быть внесено обязательство Арендатора погасить указанную задолженность в срок, не превышающий 5 календарных дней с момента подписания соглашения Арендатором.</w:t>
      </w:r>
    </w:p>
    <w:p w14:paraId="1D5EEA52">
      <w:pPr>
        <w:widowControl w:val="0"/>
        <w:ind w:firstLine="567"/>
        <w:jc w:val="both"/>
        <w:rPr>
          <w:bCs/>
          <w:color w:val="000000"/>
        </w:rPr>
      </w:pPr>
      <w:r>
        <w:rPr>
          <w:bCs/>
          <w:color w:val="000000"/>
        </w:rPr>
        <w:t>Арендодатель вправе отказать Арендатору в досрочном расторжении Договора до полного погашения указанной задолженности и (или) неустойки (штрафа).</w:t>
      </w:r>
    </w:p>
    <w:p w14:paraId="3B3C085A">
      <w:pPr>
        <w:widowControl w:val="0"/>
        <w:ind w:firstLine="567"/>
        <w:jc w:val="both"/>
        <w:rPr>
          <w:bCs/>
          <w:color w:val="000000"/>
        </w:rPr>
      </w:pPr>
      <w:r>
        <w:rPr>
          <w:bCs/>
        </w:rPr>
        <w:t xml:space="preserve">6.7. </w:t>
      </w:r>
      <w:r>
        <w:rPr>
          <w:bCs/>
          <w:color w:val="000000"/>
        </w:rPr>
        <w:t>Расторжение Договора не освобождает Арендатора от необходимости погашения задолженности по арендной плате и неустойке.</w:t>
      </w:r>
    </w:p>
    <w:p w14:paraId="4F6BB36A">
      <w:pPr>
        <w:ind w:firstLine="567"/>
        <w:jc w:val="both"/>
        <w:rPr>
          <w:bCs/>
        </w:rPr>
      </w:pPr>
      <w:r>
        <w:rPr>
          <w:bCs/>
        </w:rPr>
        <w:t>6.8. По требованию Арендодателя Договор может быть досрочно расторгнут судом в случаях, когда Арендатор:</w:t>
      </w:r>
    </w:p>
    <w:p w14:paraId="37779E5B">
      <w:pPr>
        <w:ind w:firstLine="567"/>
        <w:jc w:val="both"/>
        <w:rPr>
          <w:bCs/>
        </w:rPr>
      </w:pPr>
      <w:r>
        <w:rPr>
          <w:bCs/>
        </w:rPr>
        <w:t>а) не использует Участок или использует не в соответствии с его целевым назначением и принадлежностью к категории земель и виду разрешенного использования;</w:t>
      </w:r>
    </w:p>
    <w:p w14:paraId="6ABAF44E">
      <w:pPr>
        <w:ind w:firstLine="567"/>
        <w:jc w:val="both"/>
        <w:rPr>
          <w:bCs/>
        </w:rPr>
      </w:pPr>
      <w:r>
        <w:rPr>
          <w:bCs/>
        </w:rPr>
        <w:t>б) умышленно или по неосторожности существенно ухудшает состояние Участка, в том числе приводит к значительному ухудшению экологической обстановки;</w:t>
      </w:r>
    </w:p>
    <w:p w14:paraId="0DF544B7">
      <w:pPr>
        <w:ind w:firstLine="567"/>
        <w:jc w:val="both"/>
        <w:rPr>
          <w:bCs/>
        </w:rPr>
      </w:pPr>
      <w:r>
        <w:rPr>
          <w:bCs/>
        </w:rPr>
        <w:t>в) не устраняет умышленно совершенное земельное правонарушение, выразившееся в отравлении, загрязнении, порче вследствие нарушения правил обращения с удобрениями, ядохимикатами и иными опасными химическими или биологическими веществами при их хранении, использовании и транспортировке, повлекшей за собой причинение вреда здоровью человека или окружающей среде;</w:t>
      </w:r>
    </w:p>
    <w:p w14:paraId="0ABD2C03">
      <w:pPr>
        <w:ind w:firstLine="567"/>
        <w:jc w:val="both"/>
        <w:rPr>
          <w:bCs/>
        </w:rPr>
      </w:pPr>
      <w:r>
        <w:rPr>
          <w:bCs/>
        </w:rPr>
        <w:t xml:space="preserve">г) более двух раз подряд по истечении установленного Договором срока платежа не вносит арендную плату; </w:t>
      </w:r>
    </w:p>
    <w:p w14:paraId="14E9C4CC">
      <w:pPr>
        <w:ind w:firstLine="567"/>
        <w:jc w:val="both"/>
        <w:rPr>
          <w:bCs/>
        </w:rPr>
      </w:pPr>
      <w:r>
        <w:rPr>
          <w:bCs/>
        </w:rPr>
        <w:t>д) не выполняет подпункт 4.4.7 Договора;</w:t>
      </w:r>
    </w:p>
    <w:p w14:paraId="30308C49">
      <w:pPr>
        <w:ind w:firstLine="567"/>
        <w:jc w:val="both"/>
        <w:rPr>
          <w:bCs/>
        </w:rPr>
      </w:pPr>
      <w:r>
        <w:rPr>
          <w:bCs/>
        </w:rPr>
        <w:t>е) неоднократно нарушает обязательства, лежащие на Арендаторе по условиям Договора.</w:t>
      </w:r>
    </w:p>
    <w:p w14:paraId="28A70B29">
      <w:pPr>
        <w:ind w:firstLine="567"/>
        <w:jc w:val="both"/>
        <w:rPr>
          <w:bCs/>
        </w:rPr>
      </w:pPr>
      <w:r>
        <w:rPr>
          <w:bCs/>
        </w:rPr>
        <w:t>6.9. Арендодатель вправе в одностороннем (внесудебном) порядке до истечения срока действия Договора отказаться от его исполнения, предупредив об этом Арендатора не позднее чем за 1 месяц о предполагаемой дате расторжения Договора в случаях:</w:t>
      </w:r>
    </w:p>
    <w:p w14:paraId="588BEA65">
      <w:pPr>
        <w:ind w:firstLine="567"/>
        <w:jc w:val="both"/>
        <w:rPr>
          <w:bCs/>
        </w:rPr>
      </w:pPr>
      <w:r>
        <w:rPr>
          <w:bCs/>
        </w:rPr>
        <w:t>а) изъятия Участка для государственных или муниципальных нужд в соответствии с правилами, установленными главой VII.1 Земельного кодекса Российской Федерации;</w:t>
      </w:r>
    </w:p>
    <w:p w14:paraId="613D3A33">
      <w:pPr>
        <w:ind w:firstLine="567"/>
        <w:jc w:val="both"/>
        <w:rPr>
          <w:bCs/>
        </w:rPr>
      </w:pPr>
      <w:r>
        <w:rPr>
          <w:bCs/>
        </w:rPr>
        <w:t>б) реквизиции земельного участка в соответствии с правилами, предусмотренными статьей 51 Земельного кодекса Российской Федерации.</w:t>
      </w:r>
    </w:p>
    <w:p w14:paraId="66B28501">
      <w:pPr>
        <w:ind w:firstLine="567"/>
        <w:jc w:val="both"/>
        <w:rPr>
          <w:bCs/>
        </w:rPr>
      </w:pPr>
      <w:r>
        <w:rPr>
          <w:bCs/>
        </w:rPr>
        <w:t>6.10. Требование Арендодателя о расторжении Договора досрочно следует после направления Арендатору письменного предупреждения о необходимости исполнения им обязательства в разумный срок, в случае не устранения Арендатором нарушений, предусмотренных разделом Договора.</w:t>
      </w:r>
    </w:p>
    <w:p w14:paraId="590BB33A">
      <w:pPr>
        <w:ind w:firstLine="567"/>
        <w:jc w:val="both"/>
        <w:rPr>
          <w:rFonts w:eastAsia="Calibri"/>
        </w:rPr>
      </w:pPr>
      <w:r>
        <w:rPr>
          <w:bCs/>
        </w:rPr>
        <w:t>6.11. По требованию Арендатора Договор может быть досрочно расторгнут судом в случаях, когда Участок в силу обстоятельств, за которые Арендатор не отвечает, окажется в состоянии, не пригодном для использования.</w:t>
      </w:r>
    </w:p>
    <w:p w14:paraId="36DE2E86">
      <w:pPr>
        <w:tabs>
          <w:tab w:val="left" w:pos="-284"/>
        </w:tabs>
        <w:autoSpaceDE w:val="0"/>
        <w:autoSpaceDN w:val="0"/>
        <w:adjustRightInd w:val="0"/>
        <w:ind w:right="-1"/>
        <w:jc w:val="center"/>
        <w:rPr>
          <w:bCs/>
        </w:rPr>
      </w:pPr>
    </w:p>
    <w:p w14:paraId="24B7B3FC">
      <w:pPr>
        <w:tabs>
          <w:tab w:val="left" w:pos="-284"/>
        </w:tabs>
        <w:autoSpaceDE w:val="0"/>
        <w:autoSpaceDN w:val="0"/>
        <w:adjustRightInd w:val="0"/>
        <w:ind w:right="-1"/>
        <w:jc w:val="center"/>
        <w:rPr>
          <w:bCs/>
        </w:rPr>
      </w:pPr>
      <w:r>
        <w:rPr>
          <w:bCs/>
          <w:lang w:val="en-US"/>
        </w:rPr>
        <w:t>VII</w:t>
      </w:r>
      <w:r>
        <w:rPr>
          <w:bCs/>
        </w:rPr>
        <w:t>. Рассмотрение и урегулирование споров, заключительные положения</w:t>
      </w:r>
    </w:p>
    <w:p w14:paraId="483BD343">
      <w:pPr>
        <w:tabs>
          <w:tab w:val="left" w:pos="-284"/>
        </w:tabs>
        <w:autoSpaceDE w:val="0"/>
        <w:autoSpaceDN w:val="0"/>
        <w:adjustRightInd w:val="0"/>
        <w:ind w:right="-1"/>
        <w:jc w:val="center"/>
        <w:rPr>
          <w:bCs/>
        </w:rPr>
      </w:pPr>
    </w:p>
    <w:p w14:paraId="1B983A61">
      <w:pPr>
        <w:tabs>
          <w:tab w:val="left" w:pos="-284"/>
        </w:tabs>
        <w:autoSpaceDE w:val="0"/>
        <w:autoSpaceDN w:val="0"/>
        <w:adjustRightInd w:val="0"/>
        <w:ind w:right="-1" w:firstLine="567"/>
        <w:jc w:val="both"/>
        <w:rPr>
          <w:bCs/>
        </w:rPr>
      </w:pPr>
      <w:r>
        <w:rPr>
          <w:bCs/>
        </w:rPr>
        <w:t>7.1. Все споры между Сторонами, возникающие по Договору, разрешаются в соответствии с законодательством Российской Федерации.</w:t>
      </w:r>
    </w:p>
    <w:p w14:paraId="1A80778D">
      <w:pPr>
        <w:tabs>
          <w:tab w:val="left" w:pos="-284"/>
        </w:tabs>
        <w:autoSpaceDE w:val="0"/>
        <w:autoSpaceDN w:val="0"/>
        <w:adjustRightInd w:val="0"/>
        <w:ind w:right="-1" w:firstLine="567"/>
        <w:jc w:val="both"/>
        <w:rPr>
          <w:bCs/>
        </w:rPr>
      </w:pPr>
      <w:r>
        <w:rPr>
          <w:bCs/>
        </w:rPr>
        <w:t>7.2. Стороны устанавливают территориальную подсудность по спорам, которые могут возникнуть между Сторонами по Договору - по месту нахождения Арендодателя, за исключением случаев, установленных действующим законодательством.</w:t>
      </w:r>
    </w:p>
    <w:p w14:paraId="34A33B0D">
      <w:pPr>
        <w:tabs>
          <w:tab w:val="left" w:pos="-284"/>
        </w:tabs>
        <w:autoSpaceDE w:val="0"/>
        <w:autoSpaceDN w:val="0"/>
        <w:adjustRightInd w:val="0"/>
        <w:ind w:right="-1" w:firstLine="567"/>
        <w:jc w:val="both"/>
        <w:rPr>
          <w:bCs/>
        </w:rPr>
      </w:pPr>
      <w:r>
        <w:rPr>
          <w:bCs/>
        </w:rPr>
        <w:t>7.3. Все уведомления и сообщения по Договору должны направляться в письменной форме. Уведомления и/или сообщения будут считаться направленными надлежащим образом, если они направлены заказным письмом с уведомлением о вручении, либо доставлены курьером по адресам Сторон, указанным в Договоре, с получением под расписку. Уведомление и/или сообщение считается полученным с даты получения, указанной в расписке, либо с даты проставления отделением почтовой связи отметки о невозможности вручения заказного письма с уведомлением адресату.</w:t>
      </w:r>
    </w:p>
    <w:p w14:paraId="628A8C20">
      <w:pPr>
        <w:tabs>
          <w:tab w:val="left" w:pos="-284"/>
        </w:tabs>
        <w:autoSpaceDE w:val="0"/>
        <w:autoSpaceDN w:val="0"/>
        <w:adjustRightInd w:val="0"/>
        <w:ind w:right="-1" w:firstLine="567"/>
        <w:jc w:val="both"/>
      </w:pPr>
      <w:r>
        <w:rPr>
          <w:bCs/>
        </w:rPr>
        <w:t>7.4. Д</w:t>
      </w:r>
      <w:r>
        <w:t>оговор подписан Сторонами усиленной квалифицированной электронной подписью.</w:t>
      </w:r>
    </w:p>
    <w:p w14:paraId="56C8A90E">
      <w:pPr>
        <w:pStyle w:val="6"/>
        <w:widowControl/>
        <w:tabs>
          <w:tab w:val="left" w:pos="1134"/>
        </w:tabs>
        <w:autoSpaceDE w:val="0"/>
        <w:autoSpaceDN w:val="0"/>
        <w:adjustRightInd w:val="0"/>
        <w:spacing w:after="0"/>
        <w:jc w:val="both"/>
        <w:outlineLvl w:val="2"/>
        <w:rPr>
          <w:rFonts w:ascii="Times New Roman" w:hAnsi="Times New Roman" w:cs="Times New Roman"/>
          <w:sz w:val="20"/>
          <w:szCs w:val="20"/>
        </w:rPr>
      </w:pPr>
    </w:p>
    <w:p w14:paraId="43CF4F29">
      <w:pPr>
        <w:tabs>
          <w:tab w:val="left" w:pos="-284"/>
        </w:tabs>
        <w:autoSpaceDE w:val="0"/>
        <w:autoSpaceDN w:val="0"/>
        <w:adjustRightInd w:val="0"/>
        <w:ind w:right="-1" w:firstLine="284"/>
        <w:jc w:val="both"/>
        <w:rPr>
          <w:bCs/>
        </w:rPr>
      </w:pPr>
    </w:p>
    <w:p w14:paraId="0374334E">
      <w:pPr>
        <w:tabs>
          <w:tab w:val="left" w:pos="-284"/>
        </w:tabs>
        <w:autoSpaceDE w:val="0"/>
        <w:autoSpaceDN w:val="0"/>
        <w:adjustRightInd w:val="0"/>
        <w:spacing w:before="240"/>
        <w:ind w:left="-57" w:right="-1"/>
        <w:jc w:val="center"/>
        <w:rPr>
          <w:rFonts w:eastAsia="Calibri"/>
        </w:rPr>
      </w:pPr>
      <w:r>
        <w:rPr>
          <w:rFonts w:eastAsia="Calibri"/>
        </w:rPr>
        <w:t>Адреса, реквизиты, подписи Сторон</w:t>
      </w:r>
    </w:p>
    <w:p w14:paraId="5EDA8AF3">
      <w:pPr>
        <w:widowControl w:val="0"/>
        <w:tabs>
          <w:tab w:val="left" w:pos="-284"/>
        </w:tabs>
        <w:autoSpaceDE w:val="0"/>
        <w:autoSpaceDN w:val="0"/>
        <w:adjustRightInd w:val="0"/>
        <w:spacing w:before="240"/>
        <w:ind w:left="-57" w:right="-1"/>
        <w:rPr>
          <w:rFonts w:eastAsia="Calibri"/>
          <w:color w:val="000000"/>
        </w:rPr>
      </w:pPr>
      <w:r>
        <w:rPr>
          <w:rFonts w:eastAsia="Calibri"/>
          <w:color w:val="000000"/>
        </w:rPr>
        <w:t>Арендодатель:</w:t>
      </w:r>
    </w:p>
    <w:p w14:paraId="06C2C3AF">
      <w:pPr>
        <w:widowControl w:val="0"/>
        <w:tabs>
          <w:tab w:val="left" w:pos="-284"/>
        </w:tabs>
        <w:autoSpaceDE w:val="0"/>
        <w:autoSpaceDN w:val="0"/>
        <w:adjustRightInd w:val="0"/>
        <w:ind w:left="-57" w:right="-1"/>
        <w:rPr>
          <w:rFonts w:eastAsia="Calibri"/>
          <w:color w:val="000000"/>
        </w:rPr>
      </w:pPr>
      <w:r>
        <w:rPr>
          <w:rFonts w:eastAsia="Calibri"/>
          <w:color w:val="000000"/>
        </w:rPr>
        <w:t>Министерство имущественных и градостроительных отношений Астраханской области</w:t>
      </w:r>
    </w:p>
    <w:p w14:paraId="26A80354">
      <w:pPr>
        <w:widowControl w:val="0"/>
        <w:tabs>
          <w:tab w:val="left" w:pos="-284"/>
        </w:tabs>
        <w:autoSpaceDE w:val="0"/>
        <w:autoSpaceDN w:val="0"/>
        <w:adjustRightInd w:val="0"/>
        <w:ind w:left="-57" w:right="-1"/>
        <w:rPr>
          <w:rFonts w:eastAsia="Calibri"/>
          <w:color w:val="000000"/>
        </w:rPr>
      </w:pPr>
      <w:r>
        <w:rPr>
          <w:rFonts w:eastAsia="Calibri"/>
          <w:color w:val="000000"/>
        </w:rPr>
        <w:t>Юридический адрес: 414000, г. Астрахань, ул. Советская, 12, тел. 51-99-38, 51-78-08</w:t>
      </w:r>
    </w:p>
    <w:p w14:paraId="3BA06207">
      <w:pPr>
        <w:widowControl w:val="0"/>
        <w:tabs>
          <w:tab w:val="left" w:pos="-284"/>
        </w:tabs>
        <w:autoSpaceDE w:val="0"/>
        <w:autoSpaceDN w:val="0"/>
        <w:adjustRightInd w:val="0"/>
        <w:ind w:left="-57" w:right="-1"/>
        <w:rPr>
          <w:rFonts w:eastAsia="Calibri"/>
          <w:color w:val="000000"/>
        </w:rPr>
      </w:pPr>
      <w:r>
        <w:rPr>
          <w:rFonts w:eastAsia="Calibri"/>
          <w:color w:val="000000"/>
        </w:rPr>
        <w:t>ОГРН 1093015001375, ИНН 3015086479, КПП 301501001</w:t>
      </w:r>
    </w:p>
    <w:p w14:paraId="113FBFAB">
      <w:pPr>
        <w:widowControl w:val="0"/>
        <w:tabs>
          <w:tab w:val="left" w:pos="-284"/>
        </w:tabs>
        <w:autoSpaceDE w:val="0"/>
        <w:autoSpaceDN w:val="0"/>
        <w:adjustRightInd w:val="0"/>
        <w:spacing w:before="240"/>
        <w:ind w:left="-57" w:right="-1"/>
        <w:rPr>
          <w:rFonts w:eastAsia="Calibri"/>
          <w:color w:val="000000"/>
        </w:rPr>
      </w:pPr>
      <w:r>
        <w:rPr>
          <w:rFonts w:eastAsia="Calibri"/>
          <w:color w:val="000000"/>
        </w:rPr>
        <w:t>Арендатор:</w:t>
      </w:r>
    </w:p>
    <w:p w14:paraId="2AB329C4">
      <w:pPr>
        <w:widowControl w:val="0"/>
        <w:tabs>
          <w:tab w:val="left" w:pos="-284"/>
        </w:tabs>
        <w:autoSpaceDE w:val="0"/>
        <w:autoSpaceDN w:val="0"/>
        <w:adjustRightInd w:val="0"/>
        <w:spacing w:before="240"/>
        <w:ind w:left="-57" w:right="-1"/>
        <w:rPr>
          <w:rFonts w:eastAsia="Calibri"/>
        </w:rPr>
      </w:pPr>
    </w:p>
    <w:p w14:paraId="3DD854F2">
      <w:pPr>
        <w:widowControl w:val="0"/>
        <w:tabs>
          <w:tab w:val="left" w:pos="-284"/>
        </w:tabs>
        <w:autoSpaceDE w:val="0"/>
        <w:autoSpaceDN w:val="0"/>
        <w:adjustRightInd w:val="0"/>
        <w:spacing w:before="240"/>
        <w:ind w:left="-57" w:right="-1"/>
        <w:rPr>
          <w:rFonts w:eastAsia="Calibri"/>
        </w:rPr>
      </w:pPr>
    </w:p>
    <w:tbl>
      <w:tblPr>
        <w:tblStyle w:val="7"/>
        <w:tblW w:w="0" w:type="auto"/>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2"/>
        <w:gridCol w:w="4673"/>
      </w:tblGrid>
      <w:tr w14:paraId="2A37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6447CEC1">
            <w:pPr>
              <w:widowControl w:val="0"/>
              <w:tabs>
                <w:tab w:val="left" w:pos="-284"/>
              </w:tabs>
              <w:autoSpaceDE w:val="0"/>
              <w:autoSpaceDN w:val="0"/>
              <w:adjustRightInd w:val="0"/>
              <w:spacing w:before="240"/>
              <w:ind w:left="-57" w:right="-1"/>
              <w:rPr>
                <w:rFonts w:eastAsia="Calibri"/>
                <w:lang w:eastAsia="en-US"/>
              </w:rPr>
            </w:pPr>
            <w:bookmarkStart w:id="0" w:name="_Hlk153974736"/>
            <w:r>
              <w:rPr>
                <w:rFonts w:eastAsia="Calibri"/>
                <w:color w:val="000000"/>
                <w:lang w:eastAsia="en-US"/>
              </w:rPr>
              <w:t>Арендодатель:</w:t>
            </w:r>
          </w:p>
        </w:tc>
        <w:tc>
          <w:tcPr>
            <w:tcW w:w="4673" w:type="dxa"/>
          </w:tcPr>
          <w:p w14:paraId="4F1992BA">
            <w:pPr>
              <w:widowControl w:val="0"/>
              <w:tabs>
                <w:tab w:val="left" w:pos="-284"/>
              </w:tabs>
              <w:autoSpaceDE w:val="0"/>
              <w:autoSpaceDN w:val="0"/>
              <w:adjustRightInd w:val="0"/>
              <w:spacing w:before="240"/>
              <w:ind w:left="-57" w:right="-1"/>
              <w:rPr>
                <w:rFonts w:eastAsia="Calibri"/>
                <w:lang w:eastAsia="en-US"/>
              </w:rPr>
            </w:pPr>
            <w:r>
              <w:rPr>
                <w:rFonts w:eastAsia="Calibri"/>
                <w:color w:val="000000"/>
                <w:lang w:eastAsia="en-US"/>
              </w:rPr>
              <w:t>Арендатор:</w:t>
            </w:r>
          </w:p>
        </w:tc>
      </w:tr>
      <w:tr w14:paraId="3764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08660C5C">
            <w:pPr>
              <w:widowControl w:val="0"/>
              <w:tabs>
                <w:tab w:val="left" w:pos="-284"/>
              </w:tabs>
              <w:autoSpaceDE w:val="0"/>
              <w:autoSpaceDN w:val="0"/>
              <w:adjustRightInd w:val="0"/>
              <w:ind w:left="-57" w:right="-1"/>
              <w:rPr>
                <w:rFonts w:eastAsia="Calibri"/>
                <w:lang w:eastAsia="en-US"/>
              </w:rPr>
            </w:pPr>
            <w:r>
              <w:rPr>
                <w:rFonts w:eastAsia="Calibri"/>
                <w:color w:val="000000"/>
                <w:lang w:eastAsia="en-US"/>
              </w:rPr>
              <w:t>Министерство имущественных и градостроительных отношений Астраханской области</w:t>
            </w:r>
          </w:p>
        </w:tc>
        <w:tc>
          <w:tcPr>
            <w:tcW w:w="4673" w:type="dxa"/>
          </w:tcPr>
          <w:p w14:paraId="4E77E965">
            <w:pPr>
              <w:tabs>
                <w:tab w:val="left" w:pos="-284"/>
              </w:tabs>
              <w:autoSpaceDE w:val="0"/>
              <w:autoSpaceDN w:val="0"/>
              <w:adjustRightInd w:val="0"/>
              <w:spacing w:before="240"/>
              <w:ind w:right="-1"/>
              <w:rPr>
                <w:rFonts w:eastAsia="Calibri"/>
                <w:lang w:eastAsia="en-US"/>
              </w:rPr>
            </w:pPr>
          </w:p>
        </w:tc>
      </w:tr>
    </w:tbl>
    <w:p w14:paraId="2276B53B">
      <w:pPr>
        <w:tabs>
          <w:tab w:val="left" w:pos="-284"/>
        </w:tabs>
        <w:autoSpaceDE w:val="0"/>
        <w:autoSpaceDN w:val="0"/>
        <w:adjustRightInd w:val="0"/>
        <w:spacing w:before="240"/>
        <w:ind w:left="-57" w:right="-1"/>
        <w:rPr>
          <w:rFonts w:eastAsia="Calibri"/>
        </w:rPr>
      </w:pPr>
      <w:r>
        <w:rPr>
          <w:rFonts w:eastAsia="Calibri"/>
        </w:rPr>
        <w:t>________________________ /_____________</w:t>
      </w:r>
      <w:r>
        <w:rPr>
          <w:rFonts w:eastAsia="Calibri"/>
        </w:rPr>
        <w:tab/>
      </w:r>
      <w:r>
        <w:rPr>
          <w:rFonts w:eastAsia="Calibri"/>
        </w:rPr>
        <w:t xml:space="preserve">          _______________________/ _____________</w:t>
      </w:r>
    </w:p>
    <w:bookmarkEnd w:id="0"/>
    <w:p w14:paraId="06C2D5E5">
      <w:pPr>
        <w:tabs>
          <w:tab w:val="left" w:pos="-284"/>
        </w:tabs>
        <w:autoSpaceDE w:val="0"/>
        <w:autoSpaceDN w:val="0"/>
        <w:adjustRightInd w:val="0"/>
        <w:spacing w:before="240"/>
        <w:ind w:left="-57" w:right="-1"/>
        <w:rPr>
          <w:rFonts w:eastAsia="Calibri"/>
        </w:rPr>
      </w:pPr>
    </w:p>
    <w:tbl>
      <w:tblPr>
        <w:tblStyle w:val="3"/>
        <w:tblW w:w="9851" w:type="dxa"/>
        <w:tblInd w:w="-34" w:type="dxa"/>
        <w:tblLayout w:type="autofit"/>
        <w:tblCellMar>
          <w:top w:w="0" w:type="dxa"/>
          <w:left w:w="108" w:type="dxa"/>
          <w:bottom w:w="0" w:type="dxa"/>
          <w:right w:w="108" w:type="dxa"/>
        </w:tblCellMar>
      </w:tblPr>
      <w:tblGrid>
        <w:gridCol w:w="9372"/>
        <w:gridCol w:w="479"/>
      </w:tblGrid>
      <w:tr w14:paraId="30A81A44">
        <w:tblPrEx>
          <w:tblCellMar>
            <w:top w:w="0" w:type="dxa"/>
            <w:left w:w="108" w:type="dxa"/>
            <w:bottom w:w="0" w:type="dxa"/>
            <w:right w:w="108" w:type="dxa"/>
          </w:tblCellMar>
        </w:tblPrEx>
        <w:trPr>
          <w:cantSplit/>
          <w:trHeight w:val="63" w:hRule="atLeast"/>
        </w:trPr>
        <w:tc>
          <w:tcPr>
            <w:tcW w:w="9372" w:type="dxa"/>
          </w:tcPr>
          <w:p w14:paraId="5B88EFB4">
            <w:pPr>
              <w:tabs>
                <w:tab w:val="left" w:pos="-284"/>
              </w:tabs>
              <w:spacing w:line="276" w:lineRule="auto"/>
              <w:ind w:right="-1"/>
              <w:rPr>
                <w:rFonts w:eastAsia="Calibri"/>
                <w:bCs/>
                <w:lang w:eastAsia="en-US"/>
              </w:rPr>
            </w:pPr>
          </w:p>
          <w:p w14:paraId="5AD802CF">
            <w:pPr>
              <w:tabs>
                <w:tab w:val="left" w:pos="-284"/>
              </w:tabs>
              <w:spacing w:line="276" w:lineRule="auto"/>
              <w:ind w:right="-1"/>
              <w:rPr>
                <w:rFonts w:eastAsia="Calibri"/>
                <w:bCs/>
                <w:lang w:eastAsia="en-US"/>
              </w:rPr>
            </w:pPr>
          </w:p>
          <w:p w14:paraId="1E54014A">
            <w:pPr>
              <w:tabs>
                <w:tab w:val="left" w:pos="-284"/>
              </w:tabs>
              <w:spacing w:line="276" w:lineRule="auto"/>
              <w:ind w:right="-1"/>
              <w:rPr>
                <w:rFonts w:eastAsia="Calibri"/>
                <w:bCs/>
                <w:lang w:eastAsia="en-US"/>
              </w:rPr>
            </w:pPr>
          </w:p>
          <w:p w14:paraId="0325F658">
            <w:pPr>
              <w:tabs>
                <w:tab w:val="left" w:pos="-284"/>
              </w:tabs>
              <w:spacing w:line="276" w:lineRule="auto"/>
              <w:ind w:right="-1"/>
              <w:rPr>
                <w:rFonts w:eastAsia="Calibri"/>
                <w:bCs/>
                <w:lang w:eastAsia="en-US"/>
              </w:rPr>
            </w:pPr>
          </w:p>
          <w:p w14:paraId="4A49BBDD">
            <w:pPr>
              <w:tabs>
                <w:tab w:val="left" w:pos="-284"/>
              </w:tabs>
              <w:spacing w:line="276" w:lineRule="auto"/>
              <w:ind w:right="-1"/>
              <w:rPr>
                <w:rFonts w:eastAsia="Calibri"/>
                <w:bCs/>
                <w:lang w:eastAsia="en-US"/>
              </w:rPr>
            </w:pPr>
          </w:p>
          <w:p w14:paraId="7CE6BF5D">
            <w:pPr>
              <w:tabs>
                <w:tab w:val="left" w:pos="-284"/>
              </w:tabs>
              <w:spacing w:line="276" w:lineRule="auto"/>
              <w:ind w:right="-1"/>
              <w:rPr>
                <w:rFonts w:eastAsia="Calibri"/>
                <w:bCs/>
                <w:lang w:eastAsia="en-US"/>
              </w:rPr>
            </w:pPr>
          </w:p>
          <w:p w14:paraId="7578068C">
            <w:pPr>
              <w:tabs>
                <w:tab w:val="left" w:pos="-284"/>
              </w:tabs>
              <w:spacing w:line="276" w:lineRule="auto"/>
              <w:ind w:right="-1"/>
              <w:rPr>
                <w:rFonts w:eastAsia="Calibri"/>
                <w:bCs/>
                <w:lang w:eastAsia="en-US"/>
              </w:rPr>
            </w:pPr>
          </w:p>
          <w:p w14:paraId="4152108F">
            <w:pPr>
              <w:tabs>
                <w:tab w:val="left" w:pos="-284"/>
              </w:tabs>
              <w:spacing w:line="276" w:lineRule="auto"/>
              <w:ind w:right="-1"/>
              <w:rPr>
                <w:rFonts w:eastAsia="Calibri"/>
                <w:bCs/>
                <w:lang w:val="en-US" w:eastAsia="en-US"/>
              </w:rPr>
            </w:pPr>
          </w:p>
        </w:tc>
        <w:tc>
          <w:tcPr>
            <w:tcW w:w="479" w:type="dxa"/>
          </w:tcPr>
          <w:p w14:paraId="3B788149">
            <w:pPr>
              <w:tabs>
                <w:tab w:val="left" w:pos="-284"/>
              </w:tabs>
              <w:spacing w:line="276" w:lineRule="auto"/>
              <w:ind w:right="-1"/>
              <w:jc w:val="center"/>
              <w:rPr>
                <w:rFonts w:eastAsia="Calibri"/>
                <w:bCs/>
                <w:lang w:eastAsia="en-US"/>
              </w:rPr>
            </w:pPr>
          </w:p>
        </w:tc>
      </w:tr>
    </w:tbl>
    <w:p w14:paraId="019F8EA2">
      <w:pPr>
        <w:spacing w:after="160" w:line="252" w:lineRule="auto"/>
        <w:rPr>
          <w:rFonts w:ascii="Courier New" w:hAnsi="Courier New" w:cs="Courier New"/>
          <w:color w:val="00000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9"/>
        <w:gridCol w:w="3396"/>
      </w:tblGrid>
      <w:tr w14:paraId="7847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Borders>
              <w:top w:val="single" w:color="auto" w:sz="4" w:space="0"/>
              <w:left w:val="single" w:color="auto" w:sz="4" w:space="0"/>
              <w:bottom w:val="single" w:color="auto" w:sz="4" w:space="0"/>
              <w:right w:val="single" w:color="auto" w:sz="4" w:space="0"/>
            </w:tcBorders>
          </w:tcPr>
          <w:p w14:paraId="1157DB81">
            <w:pPr>
              <w:jc w:val="right"/>
              <w:rPr>
                <w:rFonts w:eastAsiaTheme="minorHAnsi"/>
                <w:lang w:eastAsia="en-US"/>
              </w:rPr>
            </w:pPr>
          </w:p>
        </w:tc>
        <w:tc>
          <w:tcPr>
            <w:tcW w:w="3396" w:type="dxa"/>
            <w:tcBorders>
              <w:top w:val="single" w:color="auto" w:sz="4" w:space="0"/>
              <w:left w:val="single" w:color="auto" w:sz="4" w:space="0"/>
              <w:bottom w:val="single" w:color="auto" w:sz="4" w:space="0"/>
              <w:right w:val="single" w:color="auto" w:sz="4" w:space="0"/>
            </w:tcBorders>
          </w:tcPr>
          <w:p w14:paraId="3296B9A7">
            <w:pPr>
              <w:jc w:val="right"/>
              <w:rPr>
                <w:rFonts w:eastAsiaTheme="minorHAnsi"/>
                <w:lang w:eastAsia="en-US"/>
              </w:rPr>
            </w:pPr>
            <w:r>
              <w:rPr>
                <w:rFonts w:eastAsiaTheme="minorHAnsi"/>
                <w:lang w:eastAsia="en-US"/>
              </w:rPr>
              <w:t>Приложение №1</w:t>
            </w:r>
          </w:p>
        </w:tc>
      </w:tr>
      <w:tr w14:paraId="2657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Borders>
              <w:top w:val="single" w:color="auto" w:sz="4" w:space="0"/>
              <w:left w:val="single" w:color="auto" w:sz="4" w:space="0"/>
              <w:bottom w:val="single" w:color="auto" w:sz="4" w:space="0"/>
              <w:right w:val="single" w:color="auto" w:sz="4" w:space="0"/>
            </w:tcBorders>
          </w:tcPr>
          <w:p w14:paraId="385FCE87">
            <w:pPr>
              <w:jc w:val="right"/>
              <w:rPr>
                <w:rFonts w:eastAsiaTheme="minorHAnsi"/>
                <w:lang w:eastAsia="en-US"/>
              </w:rPr>
            </w:pPr>
          </w:p>
        </w:tc>
        <w:tc>
          <w:tcPr>
            <w:tcW w:w="3396" w:type="dxa"/>
            <w:tcBorders>
              <w:top w:val="single" w:color="auto" w:sz="4" w:space="0"/>
              <w:left w:val="single" w:color="auto" w:sz="4" w:space="0"/>
              <w:bottom w:val="single" w:color="auto" w:sz="4" w:space="0"/>
              <w:right w:val="single" w:color="auto" w:sz="4" w:space="0"/>
            </w:tcBorders>
          </w:tcPr>
          <w:p w14:paraId="43D9F615">
            <w:pPr>
              <w:rPr>
                <w:rFonts w:eastAsiaTheme="minorHAnsi"/>
                <w:lang w:eastAsia="en-US"/>
              </w:rPr>
            </w:pPr>
            <w:r>
              <w:rPr>
                <w:rFonts w:eastAsiaTheme="minorHAnsi"/>
                <w:lang w:eastAsia="en-US"/>
              </w:rPr>
              <w:t xml:space="preserve">к форме договора № ______ </w:t>
            </w:r>
          </w:p>
          <w:p w14:paraId="063266BC">
            <w:pPr>
              <w:rPr>
                <w:rFonts w:eastAsiaTheme="minorHAnsi"/>
                <w:lang w:eastAsia="en-US"/>
              </w:rPr>
            </w:pPr>
            <w:r>
              <w:rPr>
                <w:rFonts w:eastAsiaTheme="minorHAnsi"/>
                <w:lang w:eastAsia="en-US"/>
              </w:rPr>
              <w:t xml:space="preserve">от _______        </w:t>
            </w:r>
          </w:p>
        </w:tc>
      </w:tr>
      <w:tr w14:paraId="0997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Borders>
              <w:top w:val="single" w:color="auto" w:sz="4" w:space="0"/>
              <w:left w:val="single" w:color="auto" w:sz="4" w:space="0"/>
              <w:bottom w:val="single" w:color="auto" w:sz="4" w:space="0"/>
              <w:right w:val="single" w:color="auto" w:sz="4" w:space="0"/>
            </w:tcBorders>
          </w:tcPr>
          <w:p w14:paraId="399C8D6E">
            <w:pPr>
              <w:jc w:val="right"/>
              <w:rPr>
                <w:rFonts w:eastAsiaTheme="minorHAnsi"/>
                <w:lang w:eastAsia="en-US"/>
              </w:rPr>
            </w:pPr>
          </w:p>
        </w:tc>
      </w:tr>
      <w:tr w14:paraId="7C6E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Borders>
              <w:top w:val="single" w:color="auto" w:sz="4" w:space="0"/>
              <w:left w:val="single" w:color="auto" w:sz="4" w:space="0"/>
              <w:bottom w:val="single" w:color="auto" w:sz="4" w:space="0"/>
              <w:right w:val="single" w:color="auto" w:sz="4" w:space="0"/>
            </w:tcBorders>
          </w:tcPr>
          <w:p w14:paraId="066903CA">
            <w:pPr>
              <w:jc w:val="center"/>
              <w:rPr>
                <w:rFonts w:eastAsiaTheme="minorHAnsi"/>
                <w:lang w:eastAsia="en-US"/>
              </w:rPr>
            </w:pPr>
            <w:r>
              <w:rPr>
                <w:rFonts w:eastAsiaTheme="minorHAnsi"/>
                <w:lang w:eastAsia="en-US"/>
              </w:rPr>
              <w:t>РАСЧЕТ АРЕНДНОЙ ПЛАТЫ</w:t>
            </w:r>
          </w:p>
        </w:tc>
      </w:tr>
      <w:tr w14:paraId="38C1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Borders>
              <w:top w:val="single" w:color="auto" w:sz="4" w:space="0"/>
              <w:left w:val="single" w:color="auto" w:sz="4" w:space="0"/>
              <w:bottom w:val="single" w:color="auto" w:sz="4" w:space="0"/>
              <w:right w:val="single" w:color="auto" w:sz="4" w:space="0"/>
            </w:tcBorders>
          </w:tcPr>
          <w:p w14:paraId="0E1861B2">
            <w:pPr>
              <w:jc w:val="center"/>
              <w:rPr>
                <w:rFonts w:eastAsiaTheme="minorHAnsi"/>
                <w:lang w:eastAsia="en-US"/>
              </w:rPr>
            </w:pPr>
            <w:r>
              <w:rPr>
                <w:rFonts w:eastAsiaTheme="minorHAnsi"/>
                <w:lang w:eastAsia="en-US"/>
              </w:rPr>
              <w:t>за использование земельного участка с ____________ 202__г.</w:t>
            </w:r>
          </w:p>
        </w:tc>
      </w:tr>
    </w:tbl>
    <w:p w14:paraId="1C914A24">
      <w:pPr>
        <w:spacing w:after="160" w:line="254" w:lineRule="auto"/>
        <w:rPr>
          <w:rFonts w:eastAsiaTheme="minorHAnsi"/>
          <w:sz w:val="22"/>
          <w:szCs w:val="22"/>
          <w:lang w:eastAsia="en-U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940"/>
      </w:tblGrid>
      <w:tr w14:paraId="01E1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41B9A7F2">
            <w:pPr>
              <w:rPr>
                <w:rFonts w:eastAsiaTheme="minorHAnsi"/>
                <w:sz w:val="22"/>
                <w:szCs w:val="22"/>
                <w:lang w:eastAsia="en-US"/>
              </w:rPr>
            </w:pPr>
            <w:r>
              <w:rPr>
                <w:rFonts w:eastAsiaTheme="minorHAnsi"/>
                <w:lang w:eastAsia="en-US"/>
              </w:rPr>
              <w:t>Категория и разрешенное использование Участка:</w:t>
            </w:r>
          </w:p>
        </w:tc>
        <w:tc>
          <w:tcPr>
            <w:tcW w:w="6940" w:type="dxa"/>
            <w:tcBorders>
              <w:top w:val="single" w:color="auto" w:sz="4" w:space="0"/>
              <w:left w:val="single" w:color="auto" w:sz="4" w:space="0"/>
              <w:bottom w:val="single" w:color="auto" w:sz="4" w:space="0"/>
              <w:right w:val="single" w:color="auto" w:sz="4" w:space="0"/>
            </w:tcBorders>
          </w:tcPr>
          <w:p w14:paraId="3F92E582">
            <w:pPr>
              <w:rPr>
                <w:rFonts w:eastAsiaTheme="minorHAnsi"/>
                <w:sz w:val="22"/>
                <w:szCs w:val="22"/>
                <w:lang w:eastAsia="en-US"/>
              </w:rPr>
            </w:pPr>
          </w:p>
        </w:tc>
      </w:tr>
      <w:tr w14:paraId="50E4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0A228E23">
            <w:pPr>
              <w:rPr>
                <w:rFonts w:eastAsiaTheme="minorHAnsi"/>
                <w:lang w:eastAsia="en-US"/>
              </w:rPr>
            </w:pPr>
            <w:r>
              <w:rPr>
                <w:rFonts w:eastAsiaTheme="minorHAnsi"/>
                <w:lang w:eastAsia="en-US"/>
              </w:rPr>
              <w:t>Срок договора:</w:t>
            </w:r>
          </w:p>
        </w:tc>
        <w:tc>
          <w:tcPr>
            <w:tcW w:w="6940" w:type="dxa"/>
            <w:tcBorders>
              <w:top w:val="single" w:color="auto" w:sz="4" w:space="0"/>
              <w:left w:val="single" w:color="auto" w:sz="4" w:space="0"/>
              <w:bottom w:val="single" w:color="auto" w:sz="4" w:space="0"/>
              <w:right w:val="single" w:color="auto" w:sz="4" w:space="0"/>
            </w:tcBorders>
          </w:tcPr>
          <w:p w14:paraId="57D733C9">
            <w:pPr>
              <w:jc w:val="center"/>
              <w:rPr>
                <w:rFonts w:eastAsiaTheme="minorHAnsi"/>
                <w:lang w:eastAsia="en-US"/>
              </w:rPr>
            </w:pPr>
            <w:r>
              <w:rPr>
                <w:rFonts w:eastAsiaTheme="minorHAnsi"/>
                <w:lang w:eastAsia="en-US"/>
              </w:rPr>
              <w:t>с ____________ 202__г. на __________</w:t>
            </w:r>
          </w:p>
          <w:p w14:paraId="33752BE7">
            <w:pPr>
              <w:jc w:val="center"/>
              <w:rPr>
                <w:rFonts w:eastAsiaTheme="minorHAnsi"/>
                <w:lang w:eastAsia="en-US"/>
              </w:rPr>
            </w:pPr>
          </w:p>
        </w:tc>
      </w:tr>
      <w:tr w14:paraId="055E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57FDF750">
            <w:pPr>
              <w:rPr>
                <w:rFonts w:eastAsiaTheme="minorHAnsi"/>
                <w:lang w:eastAsia="en-US"/>
              </w:rPr>
            </w:pPr>
            <w:r>
              <w:rPr>
                <w:rFonts w:eastAsiaTheme="minorHAnsi"/>
                <w:lang w:eastAsia="en-US"/>
              </w:rPr>
              <w:t>Адрес:</w:t>
            </w:r>
          </w:p>
        </w:tc>
        <w:tc>
          <w:tcPr>
            <w:tcW w:w="6940" w:type="dxa"/>
            <w:tcBorders>
              <w:top w:val="single" w:color="auto" w:sz="4" w:space="0"/>
              <w:left w:val="single" w:color="auto" w:sz="4" w:space="0"/>
              <w:bottom w:val="single" w:color="auto" w:sz="4" w:space="0"/>
              <w:right w:val="single" w:color="auto" w:sz="4" w:space="0"/>
            </w:tcBorders>
          </w:tcPr>
          <w:p w14:paraId="10AB92A3">
            <w:pPr>
              <w:jc w:val="center"/>
              <w:rPr>
                <w:rFonts w:eastAsiaTheme="minorHAnsi"/>
                <w:lang w:eastAsia="en-US"/>
              </w:rPr>
            </w:pPr>
            <w:r>
              <w:rPr>
                <w:rFonts w:eastAsiaTheme="minorHAnsi"/>
                <w:lang w:eastAsia="en-US"/>
              </w:rPr>
              <w:t>Астраханская область, г. Астрахань, _______________________</w:t>
            </w:r>
          </w:p>
          <w:p w14:paraId="79C89612">
            <w:pPr>
              <w:jc w:val="center"/>
              <w:rPr>
                <w:rFonts w:eastAsiaTheme="minorHAnsi"/>
                <w:lang w:eastAsia="en-US"/>
              </w:rPr>
            </w:pPr>
          </w:p>
        </w:tc>
      </w:tr>
      <w:tr w14:paraId="2529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06CDEB41">
            <w:pPr>
              <w:rPr>
                <w:rFonts w:eastAsiaTheme="minorHAnsi"/>
                <w:lang w:eastAsia="en-US"/>
              </w:rPr>
            </w:pPr>
            <w:r>
              <w:rPr>
                <w:rFonts w:eastAsiaTheme="minorHAnsi"/>
                <w:lang w:eastAsia="en-US"/>
              </w:rPr>
              <w:t>Кадастровый номер Участка,</w:t>
            </w:r>
          </w:p>
          <w:p w14:paraId="1A9690F3">
            <w:pPr>
              <w:rPr>
                <w:rFonts w:eastAsiaTheme="minorHAnsi"/>
                <w:lang w:eastAsia="en-US"/>
              </w:rPr>
            </w:pPr>
            <w:r>
              <w:rPr>
                <w:rFonts w:eastAsiaTheme="minorHAnsi"/>
                <w:lang w:eastAsia="en-US"/>
              </w:rPr>
              <w:t>Площадь:</w:t>
            </w:r>
          </w:p>
        </w:tc>
        <w:tc>
          <w:tcPr>
            <w:tcW w:w="6940" w:type="dxa"/>
            <w:tcBorders>
              <w:top w:val="single" w:color="auto" w:sz="4" w:space="0"/>
              <w:left w:val="single" w:color="auto" w:sz="4" w:space="0"/>
              <w:bottom w:val="single" w:color="auto" w:sz="4" w:space="0"/>
              <w:right w:val="single" w:color="auto" w:sz="4" w:space="0"/>
            </w:tcBorders>
          </w:tcPr>
          <w:p w14:paraId="68A2562A">
            <w:pPr>
              <w:jc w:val="center"/>
              <w:rPr>
                <w:rFonts w:eastAsiaTheme="minorHAnsi"/>
                <w:lang w:eastAsia="en-US"/>
              </w:rPr>
            </w:pPr>
          </w:p>
        </w:tc>
      </w:tr>
      <w:tr w14:paraId="1272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193E2E81">
            <w:pPr>
              <w:rPr>
                <w:rFonts w:eastAsiaTheme="minorHAnsi"/>
                <w:lang w:eastAsia="en-US"/>
              </w:rPr>
            </w:pPr>
            <w:r>
              <w:rPr>
                <w:rFonts w:eastAsiaTheme="minorHAnsi"/>
                <w:lang w:eastAsia="en-US"/>
              </w:rPr>
              <w:t>Арендатор:</w:t>
            </w:r>
          </w:p>
        </w:tc>
        <w:tc>
          <w:tcPr>
            <w:tcW w:w="6940" w:type="dxa"/>
            <w:tcBorders>
              <w:top w:val="single" w:color="auto" w:sz="4" w:space="0"/>
              <w:left w:val="single" w:color="auto" w:sz="4" w:space="0"/>
              <w:bottom w:val="single" w:color="auto" w:sz="4" w:space="0"/>
              <w:right w:val="single" w:color="auto" w:sz="4" w:space="0"/>
            </w:tcBorders>
          </w:tcPr>
          <w:p w14:paraId="78759489">
            <w:pPr>
              <w:jc w:val="center"/>
              <w:rPr>
                <w:rFonts w:eastAsiaTheme="minorHAnsi"/>
                <w:lang w:eastAsia="en-US"/>
              </w:rPr>
            </w:pPr>
          </w:p>
          <w:p w14:paraId="30DD8490">
            <w:pPr>
              <w:jc w:val="center"/>
              <w:rPr>
                <w:rFonts w:eastAsiaTheme="minorHAnsi"/>
                <w:lang w:eastAsia="en-US"/>
              </w:rPr>
            </w:pPr>
          </w:p>
        </w:tc>
      </w:tr>
      <w:tr w14:paraId="39F0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52BF58B0">
            <w:pPr>
              <w:rPr>
                <w:rFonts w:eastAsiaTheme="minorHAnsi"/>
                <w:lang w:eastAsia="en-US"/>
              </w:rPr>
            </w:pPr>
            <w:r>
              <w:rPr>
                <w:rFonts w:eastAsiaTheme="minorHAnsi"/>
                <w:lang w:eastAsia="en-US"/>
              </w:rPr>
              <w:t>Ежегодная арендная плата (по результатам электронного аукциона):</w:t>
            </w:r>
          </w:p>
        </w:tc>
        <w:tc>
          <w:tcPr>
            <w:tcW w:w="6940" w:type="dxa"/>
            <w:tcBorders>
              <w:top w:val="single" w:color="auto" w:sz="4" w:space="0"/>
              <w:left w:val="single" w:color="auto" w:sz="4" w:space="0"/>
              <w:bottom w:val="single" w:color="auto" w:sz="4" w:space="0"/>
              <w:right w:val="single" w:color="auto" w:sz="4" w:space="0"/>
            </w:tcBorders>
          </w:tcPr>
          <w:p w14:paraId="1C3785B2">
            <w:pPr>
              <w:jc w:val="center"/>
              <w:rPr>
                <w:rFonts w:eastAsiaTheme="minorHAnsi"/>
                <w:lang w:eastAsia="en-US"/>
              </w:rPr>
            </w:pPr>
          </w:p>
        </w:tc>
      </w:tr>
      <w:tr w14:paraId="45CA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479A94C2">
            <w:pPr>
              <w:jc w:val="both"/>
              <w:rPr>
                <w:rFonts w:eastAsiaTheme="minorHAnsi"/>
                <w:lang w:eastAsia="en-US"/>
              </w:rPr>
            </w:pPr>
            <w:r>
              <w:rPr>
                <w:rFonts w:eastAsiaTheme="minorHAnsi"/>
                <w:lang w:eastAsia="en-US"/>
              </w:rPr>
              <w:t>Размер Задатка:</w:t>
            </w:r>
          </w:p>
        </w:tc>
        <w:tc>
          <w:tcPr>
            <w:tcW w:w="6940" w:type="dxa"/>
            <w:tcBorders>
              <w:top w:val="single" w:color="auto" w:sz="4" w:space="0"/>
              <w:left w:val="single" w:color="auto" w:sz="4" w:space="0"/>
              <w:bottom w:val="single" w:color="auto" w:sz="4" w:space="0"/>
              <w:right w:val="single" w:color="auto" w:sz="4" w:space="0"/>
            </w:tcBorders>
          </w:tcPr>
          <w:p w14:paraId="37882EED">
            <w:pPr>
              <w:rPr>
                <w:rFonts w:eastAsiaTheme="minorHAnsi"/>
                <w:lang w:eastAsia="en-US"/>
              </w:rPr>
            </w:pPr>
            <w:r>
              <w:rPr>
                <w:rFonts w:eastAsiaTheme="minorHAnsi"/>
                <w:lang w:eastAsia="en-US"/>
              </w:rPr>
              <w:t>__________________ (________________________________________) рублей</w:t>
            </w:r>
          </w:p>
          <w:p w14:paraId="0EEAE7DB">
            <w:pPr>
              <w:rPr>
                <w:rFonts w:eastAsiaTheme="minorHAnsi"/>
                <w:lang w:eastAsia="en-US"/>
              </w:rPr>
            </w:pPr>
            <w:r>
              <w:rPr>
                <w:rFonts w:eastAsiaTheme="minorHAnsi"/>
                <w:lang w:eastAsia="en-US"/>
              </w:rPr>
              <w:t>зачислен в счет арендной платы.</w:t>
            </w:r>
          </w:p>
          <w:p w14:paraId="26ACF47D">
            <w:pPr>
              <w:rPr>
                <w:rFonts w:eastAsiaTheme="minorHAnsi"/>
                <w:lang w:eastAsia="en-US"/>
              </w:rPr>
            </w:pPr>
          </w:p>
        </w:tc>
      </w:tr>
      <w:tr w14:paraId="23BC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413A00F4">
            <w:pPr>
              <w:jc w:val="both"/>
              <w:rPr>
                <w:rFonts w:eastAsiaTheme="minorHAnsi"/>
                <w:lang w:eastAsia="en-US"/>
              </w:rPr>
            </w:pPr>
            <w:r>
              <w:rPr>
                <w:rFonts w:eastAsiaTheme="minorHAnsi"/>
                <w:lang w:eastAsia="en-US"/>
              </w:rPr>
              <w:t>Начислено:</w:t>
            </w:r>
          </w:p>
        </w:tc>
        <w:tc>
          <w:tcPr>
            <w:tcW w:w="6940" w:type="dxa"/>
            <w:tcBorders>
              <w:top w:val="single" w:color="auto" w:sz="4" w:space="0"/>
              <w:left w:val="single" w:color="auto" w:sz="4" w:space="0"/>
              <w:bottom w:val="single" w:color="auto" w:sz="4" w:space="0"/>
              <w:right w:val="single" w:color="auto" w:sz="4" w:space="0"/>
            </w:tcBorders>
          </w:tcPr>
          <w:p w14:paraId="3D344147">
            <w:pPr>
              <w:jc w:val="center"/>
              <w:rPr>
                <w:rFonts w:eastAsiaTheme="minorHAnsi"/>
                <w:lang w:eastAsia="en-US"/>
              </w:rPr>
            </w:pPr>
          </w:p>
          <w:p w14:paraId="6661033C">
            <w:pPr>
              <w:jc w:val="center"/>
              <w:rPr>
                <w:rFonts w:eastAsiaTheme="minorHAnsi"/>
                <w:lang w:eastAsia="en-US"/>
              </w:rPr>
            </w:pPr>
          </w:p>
        </w:tc>
      </w:tr>
      <w:tr w14:paraId="4BA7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4082CE96">
            <w:pPr>
              <w:jc w:val="both"/>
              <w:rPr>
                <w:rFonts w:eastAsiaTheme="minorHAnsi"/>
                <w:lang w:eastAsia="en-US"/>
              </w:rPr>
            </w:pPr>
            <w:r>
              <w:rPr>
                <w:rFonts w:eastAsiaTheme="minorHAnsi"/>
                <w:lang w:eastAsia="en-US"/>
              </w:rPr>
              <w:t>К оплате:</w:t>
            </w:r>
          </w:p>
        </w:tc>
        <w:tc>
          <w:tcPr>
            <w:tcW w:w="6940" w:type="dxa"/>
            <w:tcBorders>
              <w:top w:val="single" w:color="auto" w:sz="4" w:space="0"/>
              <w:left w:val="single" w:color="auto" w:sz="4" w:space="0"/>
              <w:bottom w:val="single" w:color="auto" w:sz="4" w:space="0"/>
              <w:right w:val="single" w:color="auto" w:sz="4" w:space="0"/>
            </w:tcBorders>
          </w:tcPr>
          <w:p w14:paraId="5EDBB63E">
            <w:pPr>
              <w:rPr>
                <w:rFonts w:eastAsiaTheme="minorHAnsi"/>
                <w:lang w:eastAsia="en-US"/>
              </w:rPr>
            </w:pPr>
          </w:p>
          <w:p w14:paraId="7D7B2715">
            <w:pPr>
              <w:rPr>
                <w:rFonts w:eastAsiaTheme="minorHAnsi"/>
                <w:lang w:eastAsia="en-US"/>
              </w:rPr>
            </w:pPr>
          </w:p>
          <w:p w14:paraId="15D01DB5">
            <w:pPr>
              <w:rPr>
                <w:rFonts w:eastAsiaTheme="minorHAnsi"/>
                <w:lang w:eastAsia="en-US"/>
              </w:rPr>
            </w:pPr>
            <w:r>
              <w:rPr>
                <w:rFonts w:eastAsiaTheme="minorHAnsi"/>
                <w:lang w:eastAsia="en-US"/>
              </w:rPr>
              <w:t xml:space="preserve">- Арендная плата за последующие годы вносится в соответствии с пунктом 3.5 Договора </w:t>
            </w:r>
          </w:p>
          <w:p w14:paraId="02E80388">
            <w:pPr>
              <w:jc w:val="center"/>
              <w:rPr>
                <w:rFonts w:eastAsiaTheme="minorHAnsi"/>
                <w:lang w:eastAsia="en-US"/>
              </w:rPr>
            </w:pPr>
          </w:p>
        </w:tc>
      </w:tr>
      <w:tr w14:paraId="338E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Borders>
              <w:top w:val="single" w:color="auto" w:sz="4" w:space="0"/>
              <w:left w:val="single" w:color="auto" w:sz="4" w:space="0"/>
              <w:bottom w:val="single" w:color="auto" w:sz="4" w:space="0"/>
              <w:right w:val="single" w:color="auto" w:sz="4" w:space="0"/>
            </w:tcBorders>
          </w:tcPr>
          <w:p w14:paraId="5D9F8BB2">
            <w:pPr>
              <w:rPr>
                <w:rFonts w:eastAsiaTheme="minorHAnsi"/>
                <w:sz w:val="24"/>
                <w:szCs w:val="24"/>
                <w:lang w:eastAsia="en-US"/>
              </w:rPr>
            </w:pPr>
          </w:p>
          <w:p w14:paraId="4B6D7BDD">
            <w:pPr>
              <w:rPr>
                <w:rFonts w:eastAsiaTheme="minorHAnsi"/>
                <w:lang w:eastAsia="en-US"/>
              </w:rPr>
            </w:pPr>
            <w:r>
              <w:rPr>
                <w:rFonts w:eastAsiaTheme="minorHAnsi"/>
                <w:lang w:eastAsia="en-US"/>
              </w:rPr>
              <w:t>Составил: ________________________________/________________________</w:t>
            </w:r>
          </w:p>
          <w:p w14:paraId="1687BA46">
            <w:pPr>
              <w:rPr>
                <w:rFonts w:eastAsiaTheme="minorHAnsi"/>
                <w:lang w:eastAsia="en-US"/>
              </w:rPr>
            </w:pPr>
          </w:p>
          <w:p w14:paraId="65AD51C7">
            <w:pPr>
              <w:jc w:val="center"/>
              <w:rPr>
                <w:rFonts w:eastAsiaTheme="minorHAnsi"/>
                <w:sz w:val="22"/>
                <w:szCs w:val="22"/>
                <w:lang w:eastAsia="en-US"/>
              </w:rPr>
            </w:pPr>
          </w:p>
        </w:tc>
      </w:tr>
    </w:tbl>
    <w:p w14:paraId="241B0746"/>
    <w:p w14:paraId="4E6A18D0"/>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C30"/>
    <w:rsid w:val="00031C26"/>
    <w:rsid w:val="000E144F"/>
    <w:rsid w:val="00162815"/>
    <w:rsid w:val="0025384A"/>
    <w:rsid w:val="00424C38"/>
    <w:rsid w:val="00434560"/>
    <w:rsid w:val="00442D1A"/>
    <w:rsid w:val="00490BD2"/>
    <w:rsid w:val="004F0814"/>
    <w:rsid w:val="00553EBB"/>
    <w:rsid w:val="005D34A3"/>
    <w:rsid w:val="005E6BF9"/>
    <w:rsid w:val="00626F5B"/>
    <w:rsid w:val="00637073"/>
    <w:rsid w:val="006771F0"/>
    <w:rsid w:val="00720689"/>
    <w:rsid w:val="00755535"/>
    <w:rsid w:val="007B2383"/>
    <w:rsid w:val="007F280C"/>
    <w:rsid w:val="00824E75"/>
    <w:rsid w:val="00854E2E"/>
    <w:rsid w:val="008608E4"/>
    <w:rsid w:val="0086646A"/>
    <w:rsid w:val="008968F9"/>
    <w:rsid w:val="008A1049"/>
    <w:rsid w:val="008B1C30"/>
    <w:rsid w:val="009235D1"/>
    <w:rsid w:val="0096184A"/>
    <w:rsid w:val="00B20AA3"/>
    <w:rsid w:val="00B3238D"/>
    <w:rsid w:val="00CB3342"/>
    <w:rsid w:val="00D12F26"/>
    <w:rsid w:val="00D13183"/>
    <w:rsid w:val="00F040C6"/>
    <w:rsid w:val="00F32466"/>
    <w:rsid w:val="4E932B3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uiPriority w:val="99"/>
    <w:rPr>
      <w:rFonts w:ascii="Tahoma" w:hAnsi="Tahoma" w:cs="Tahoma"/>
      <w:sz w:val="16"/>
      <w:szCs w:val="16"/>
    </w:rPr>
  </w:style>
  <w:style w:type="paragraph" w:styleId="5">
    <w:name w:val="Body Text 2"/>
    <w:basedOn w:val="1"/>
    <w:link w:val="9"/>
    <w:semiHidden/>
    <w:unhideWhenUsed/>
    <w:qFormat/>
    <w:uiPriority w:val="99"/>
    <w:pPr>
      <w:widowControl w:val="0"/>
      <w:spacing w:after="120" w:line="480" w:lineRule="auto"/>
    </w:pPr>
    <w:rPr>
      <w:rFonts w:ascii="Courier New" w:hAnsi="Courier New" w:cs="Courier New"/>
      <w:color w:val="000000"/>
      <w:sz w:val="24"/>
      <w:szCs w:val="24"/>
    </w:rPr>
  </w:style>
  <w:style w:type="paragraph" w:styleId="6">
    <w:name w:val="Body Text Indent"/>
    <w:basedOn w:val="1"/>
    <w:link w:val="8"/>
    <w:semiHidden/>
    <w:unhideWhenUsed/>
    <w:qFormat/>
    <w:uiPriority w:val="99"/>
    <w:pPr>
      <w:widowControl w:val="0"/>
      <w:spacing w:after="120"/>
      <w:ind w:left="283"/>
    </w:pPr>
    <w:rPr>
      <w:rFonts w:ascii="Courier New" w:hAnsi="Courier New" w:cs="Courier New"/>
      <w:color w:val="000000"/>
      <w:sz w:val="24"/>
      <w:szCs w:val="24"/>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Основной текст с отступом Знак"/>
    <w:basedOn w:val="2"/>
    <w:link w:val="6"/>
    <w:semiHidden/>
    <w:uiPriority w:val="99"/>
    <w:rPr>
      <w:rFonts w:ascii="Courier New" w:hAnsi="Courier New" w:eastAsia="Times New Roman" w:cs="Courier New"/>
      <w:color w:val="000000"/>
      <w:sz w:val="24"/>
      <w:szCs w:val="24"/>
      <w:lang w:eastAsia="ru-RU"/>
    </w:rPr>
  </w:style>
  <w:style w:type="character" w:customStyle="1" w:styleId="9">
    <w:name w:val="Основной текст 2 Знак"/>
    <w:basedOn w:val="2"/>
    <w:link w:val="5"/>
    <w:semiHidden/>
    <w:qFormat/>
    <w:uiPriority w:val="99"/>
    <w:rPr>
      <w:rFonts w:ascii="Courier New" w:hAnsi="Courier New" w:eastAsia="Times New Roman" w:cs="Courier New"/>
      <w:color w:val="000000"/>
      <w:sz w:val="24"/>
      <w:szCs w:val="24"/>
      <w:lang w:eastAsia="ru-RU"/>
    </w:rPr>
  </w:style>
  <w:style w:type="paragraph" w:styleId="10">
    <w:name w:val="List Paragraph"/>
    <w:basedOn w:val="1"/>
    <w:qFormat/>
    <w:uiPriority w:val="34"/>
    <w:pPr>
      <w:ind w:left="720"/>
      <w:contextualSpacing/>
    </w:pPr>
  </w:style>
  <w:style w:type="character" w:customStyle="1" w:styleId="11">
    <w:name w:val="Текст выноски Знак"/>
    <w:basedOn w:val="2"/>
    <w:link w:val="4"/>
    <w:semiHidden/>
    <w:qFormat/>
    <w:uiPriority w:val="99"/>
    <w:rPr>
      <w:rFonts w:ascii="Tahoma" w:hAnsi="Tahoma" w:eastAsia="Times New Roman" w:cs="Tahoma"/>
      <w:sz w:val="16"/>
      <w:szCs w:val="16"/>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3095</Words>
  <Characters>17642</Characters>
  <Lines>147</Lines>
  <Paragraphs>41</Paragraphs>
  <TotalTime>616</TotalTime>
  <ScaleCrop>false</ScaleCrop>
  <LinksUpToDate>false</LinksUpToDate>
  <CharactersWithSpaces>20696</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2024-03-05T07:19:00Z</dcterms:created>
  <dc:creator>Антонова Надежда Владимировна</dc:creator>
  <cp:lastModifiedBy>aakatmakov</cp:lastModifiedBy>
  <cp:lastPrinted>2024-05-06T06:50:00Z</cp:lastPrinted>
  <dcterms:modified xsi:type="dcterms:W3CDTF">2025-05-22T12:43:17Z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7A294992439D4C8382AC1964F3B9B4C5_12</vt:lpwstr>
  </property>
</Properties>
</file>