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AD1" w:rsidRDefault="00227AD1" w:rsidP="00227AD1">
      <w:pPr>
        <w:spacing w:after="240"/>
        <w:jc w:val="center"/>
        <w:rPr>
          <w:sz w:val="26"/>
          <w:szCs w:val="26"/>
        </w:rPr>
      </w:pPr>
      <w:r>
        <w:rPr>
          <w:sz w:val="26"/>
          <w:szCs w:val="26"/>
        </w:rPr>
        <w:t>Извещение</w:t>
      </w:r>
      <w:r>
        <w:rPr>
          <w:sz w:val="26"/>
          <w:szCs w:val="26"/>
        </w:rPr>
        <w:br/>
        <w:t>о начале выполнения</w:t>
      </w:r>
      <w:r>
        <w:rPr>
          <w:sz w:val="26"/>
          <w:szCs w:val="26"/>
        </w:rPr>
        <w:br/>
        <w:t>комплексных кадастровых работ</w:t>
      </w:r>
    </w:p>
    <w:tbl>
      <w:tblPr>
        <w:tblStyle w:val="a6"/>
        <w:tblW w:w="101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014"/>
        <w:gridCol w:w="199"/>
        <w:gridCol w:w="397"/>
        <w:gridCol w:w="255"/>
        <w:gridCol w:w="1304"/>
        <w:gridCol w:w="113"/>
        <w:gridCol w:w="595"/>
        <w:gridCol w:w="794"/>
        <w:gridCol w:w="397"/>
        <w:gridCol w:w="255"/>
        <w:gridCol w:w="1304"/>
        <w:gridCol w:w="113"/>
        <w:gridCol w:w="595"/>
        <w:gridCol w:w="1775"/>
      </w:tblGrid>
      <w:tr w:rsidR="00227AD1" w:rsidTr="0020013D">
        <w:tc>
          <w:tcPr>
            <w:tcW w:w="2013" w:type="dxa"/>
            <w:vAlign w:val="bottom"/>
            <w:hideMark/>
          </w:tcPr>
          <w:p w:rsidR="00227AD1" w:rsidRDefault="00227AD1" w:rsidP="0020013D">
            <w:pPr>
              <w:ind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 В период </w:t>
            </w:r>
            <w:proofErr w:type="gramStart"/>
            <w:r>
              <w:rPr>
                <w:sz w:val="24"/>
                <w:szCs w:val="24"/>
              </w:rPr>
              <w:t>с</w:t>
            </w:r>
            <w:proofErr w:type="gramEnd"/>
          </w:p>
        </w:tc>
        <w:tc>
          <w:tcPr>
            <w:tcW w:w="198" w:type="dxa"/>
            <w:vAlign w:val="bottom"/>
            <w:hideMark/>
          </w:tcPr>
          <w:p w:rsidR="00227AD1" w:rsidRDefault="00227AD1" w:rsidP="0020013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227AD1" w:rsidRDefault="00A94123" w:rsidP="00BF28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255" w:type="dxa"/>
            <w:vAlign w:val="bottom"/>
            <w:hideMark/>
          </w:tcPr>
          <w:p w:rsidR="00227AD1" w:rsidRDefault="00227AD1" w:rsidP="002001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227AD1" w:rsidRDefault="00A94123" w:rsidP="002001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апреля</w:t>
            </w:r>
          </w:p>
        </w:tc>
        <w:tc>
          <w:tcPr>
            <w:tcW w:w="113" w:type="dxa"/>
            <w:vAlign w:val="bottom"/>
          </w:tcPr>
          <w:p w:rsidR="00227AD1" w:rsidRDefault="00227AD1" w:rsidP="0020013D">
            <w:pPr>
              <w:rPr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227AD1" w:rsidRDefault="00227AD1" w:rsidP="007B23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7B23FA">
              <w:rPr>
                <w:sz w:val="24"/>
                <w:szCs w:val="24"/>
              </w:rPr>
              <w:t>5</w:t>
            </w:r>
          </w:p>
        </w:tc>
        <w:tc>
          <w:tcPr>
            <w:tcW w:w="794" w:type="dxa"/>
            <w:vAlign w:val="bottom"/>
            <w:hideMark/>
          </w:tcPr>
          <w:p w:rsidR="00227AD1" w:rsidRDefault="00227AD1" w:rsidP="0020013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по 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227AD1" w:rsidRDefault="007B23FA" w:rsidP="002001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255" w:type="dxa"/>
            <w:vAlign w:val="bottom"/>
            <w:hideMark/>
          </w:tcPr>
          <w:p w:rsidR="00227AD1" w:rsidRDefault="00227AD1" w:rsidP="002001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227AD1" w:rsidRDefault="00EA1F27" w:rsidP="002001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октября</w:t>
            </w:r>
          </w:p>
        </w:tc>
        <w:tc>
          <w:tcPr>
            <w:tcW w:w="113" w:type="dxa"/>
            <w:vAlign w:val="bottom"/>
          </w:tcPr>
          <w:p w:rsidR="00227AD1" w:rsidRDefault="00227AD1" w:rsidP="0020013D">
            <w:pPr>
              <w:rPr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227AD1" w:rsidRDefault="00227AD1" w:rsidP="007B23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7B23FA">
              <w:rPr>
                <w:sz w:val="24"/>
                <w:szCs w:val="24"/>
              </w:rPr>
              <w:t>5</w:t>
            </w:r>
          </w:p>
        </w:tc>
        <w:tc>
          <w:tcPr>
            <w:tcW w:w="1775" w:type="dxa"/>
            <w:vAlign w:val="bottom"/>
            <w:hideMark/>
          </w:tcPr>
          <w:p w:rsidR="00227AD1" w:rsidRDefault="00227AD1" w:rsidP="0020013D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в отношении</w:t>
            </w:r>
          </w:p>
        </w:tc>
      </w:tr>
    </w:tbl>
    <w:p w:rsidR="00227AD1" w:rsidRDefault="00227AD1" w:rsidP="00227AD1">
      <w:pPr>
        <w:rPr>
          <w:sz w:val="24"/>
          <w:szCs w:val="24"/>
        </w:rPr>
      </w:pPr>
      <w:r>
        <w:rPr>
          <w:sz w:val="24"/>
          <w:szCs w:val="24"/>
        </w:rPr>
        <w:t xml:space="preserve">объектов недвижимости, расположенных на территории:  </w:t>
      </w:r>
      <w:r>
        <w:rPr>
          <w:color w:val="000000"/>
          <w:sz w:val="24"/>
          <w:szCs w:val="24"/>
        </w:rPr>
        <w:t>кадастрового квартала 30:12:0</w:t>
      </w:r>
      <w:r w:rsidR="00BF28F3">
        <w:rPr>
          <w:color w:val="000000"/>
          <w:sz w:val="24"/>
          <w:szCs w:val="24"/>
        </w:rPr>
        <w:t>2065</w:t>
      </w:r>
      <w:r w:rsidR="00A94123">
        <w:rPr>
          <w:color w:val="000000"/>
          <w:sz w:val="24"/>
          <w:szCs w:val="24"/>
        </w:rPr>
        <w:t>3</w:t>
      </w:r>
      <w:bookmarkStart w:id="0" w:name="_GoBack"/>
      <w:bookmarkEnd w:id="0"/>
      <w:r>
        <w:rPr>
          <w:sz w:val="24"/>
          <w:szCs w:val="24"/>
        </w:rPr>
        <w:t>,</w:t>
      </w:r>
    </w:p>
    <w:p w:rsidR="00227AD1" w:rsidRDefault="00227AD1" w:rsidP="00227AD1">
      <w:pPr>
        <w:pBdr>
          <w:top w:val="single" w:sz="4" w:space="1" w:color="auto"/>
        </w:pBdr>
        <w:ind w:right="113"/>
        <w:jc w:val="center"/>
        <w:rPr>
          <w:sz w:val="16"/>
          <w:szCs w:val="16"/>
        </w:rPr>
      </w:pPr>
      <w:r>
        <w:rPr>
          <w:sz w:val="16"/>
          <w:szCs w:val="16"/>
        </w:rPr>
        <w:t>(указываются сведения о территории, в границах которой будут выполняться комплексные кадастровые работы </w:t>
      </w:r>
      <w:r>
        <w:rPr>
          <w:rStyle w:val="a5"/>
          <w:sz w:val="16"/>
          <w:szCs w:val="16"/>
        </w:rPr>
        <w:endnoteReference w:customMarkFollows="1" w:id="1"/>
        <w:t>2</w:t>
      </w:r>
      <w:r>
        <w:rPr>
          <w:sz w:val="16"/>
          <w:szCs w:val="16"/>
        </w:rPr>
        <w:t>)</w:t>
      </w:r>
    </w:p>
    <w:p w:rsidR="00227AD1" w:rsidRDefault="00227AD1" w:rsidP="00227AD1">
      <w:pPr>
        <w:tabs>
          <w:tab w:val="right" w:pos="9922"/>
        </w:tabs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будут выполняться комплексные кадастровые работы в соответствии</w:t>
      </w:r>
      <w:r>
        <w:rPr>
          <w:sz w:val="24"/>
          <w:szCs w:val="24"/>
          <w:u w:val="single"/>
        </w:rPr>
        <w:br/>
        <w:t>с</w:t>
      </w:r>
      <w:r>
        <w:rPr>
          <w:sz w:val="24"/>
          <w:szCs w:val="24"/>
        </w:rPr>
        <w:t xml:space="preserve">  муниципальным контрактом от </w:t>
      </w:r>
      <w:r w:rsidR="00C21CF3">
        <w:rPr>
          <w:sz w:val="24"/>
          <w:szCs w:val="24"/>
        </w:rPr>
        <w:t>14</w:t>
      </w:r>
      <w:r>
        <w:rPr>
          <w:sz w:val="24"/>
          <w:szCs w:val="24"/>
        </w:rPr>
        <w:t>.0</w:t>
      </w:r>
      <w:r w:rsidR="00C21CF3">
        <w:rPr>
          <w:sz w:val="24"/>
          <w:szCs w:val="24"/>
        </w:rPr>
        <w:t>4</w:t>
      </w:r>
      <w:r>
        <w:rPr>
          <w:sz w:val="24"/>
          <w:szCs w:val="24"/>
        </w:rPr>
        <w:t>.202</w:t>
      </w:r>
      <w:r w:rsidR="007B23FA">
        <w:rPr>
          <w:sz w:val="24"/>
          <w:szCs w:val="24"/>
        </w:rPr>
        <w:t>5</w:t>
      </w:r>
      <w:r>
        <w:rPr>
          <w:sz w:val="24"/>
          <w:szCs w:val="24"/>
        </w:rPr>
        <w:t xml:space="preserve"> № 032530000642</w:t>
      </w:r>
      <w:r w:rsidR="007B23FA">
        <w:rPr>
          <w:sz w:val="24"/>
          <w:szCs w:val="24"/>
        </w:rPr>
        <w:t>5</w:t>
      </w:r>
      <w:r>
        <w:rPr>
          <w:sz w:val="24"/>
          <w:szCs w:val="24"/>
        </w:rPr>
        <w:t>000</w:t>
      </w:r>
      <w:r w:rsidR="00C21CF3">
        <w:rPr>
          <w:sz w:val="24"/>
          <w:szCs w:val="24"/>
        </w:rPr>
        <w:t>167</w:t>
      </w:r>
      <w:r>
        <w:rPr>
          <w:sz w:val="24"/>
          <w:szCs w:val="24"/>
        </w:rPr>
        <w:tab/>
        <w:t>,</w:t>
      </w:r>
    </w:p>
    <w:p w:rsidR="00227AD1" w:rsidRDefault="00227AD1" w:rsidP="00227AD1">
      <w:pPr>
        <w:pBdr>
          <w:top w:val="single" w:sz="4" w:space="1" w:color="auto"/>
        </w:pBdr>
        <w:spacing w:after="240"/>
        <w:ind w:left="198" w:right="113"/>
        <w:jc w:val="center"/>
        <w:rPr>
          <w:sz w:val="16"/>
          <w:szCs w:val="16"/>
        </w:rPr>
      </w:pPr>
      <w:r>
        <w:rPr>
          <w:sz w:val="16"/>
          <w:szCs w:val="16"/>
        </w:rPr>
        <w:t>(указываются наименование, дата, номер документа, на основании которого выполняются комплексные кадастровые работы)</w:t>
      </w:r>
    </w:p>
    <w:p w:rsidR="00227AD1" w:rsidRDefault="00227AD1" w:rsidP="00227AD1">
      <w:pPr>
        <w:snapToGrid w:val="0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заключенным со стороны заказчика: </w:t>
      </w:r>
      <w:r>
        <w:rPr>
          <w:sz w:val="24"/>
          <w:szCs w:val="24"/>
          <w:u w:val="single"/>
        </w:rPr>
        <w:t>Управление муниципального имущества администрации муниципального образования «Городской округ город  Астрахань»</w:t>
      </w:r>
      <w:r w:rsidRPr="00640921">
        <w:rPr>
          <w:sz w:val="24"/>
          <w:szCs w:val="24"/>
        </w:rPr>
        <w:t xml:space="preserve">_________________________ </w:t>
      </w:r>
      <w:r>
        <w:rPr>
          <w:sz w:val="24"/>
          <w:szCs w:val="24"/>
          <w:u w:val="single"/>
        </w:rPr>
        <w:t xml:space="preserve">                          </w:t>
      </w:r>
    </w:p>
    <w:p w:rsidR="00227AD1" w:rsidRDefault="00227AD1" w:rsidP="00227AD1">
      <w:pPr>
        <w:snapToGrid w:val="0"/>
        <w:rPr>
          <w:sz w:val="2"/>
          <w:szCs w:val="2"/>
        </w:rPr>
      </w:pPr>
    </w:p>
    <w:p w:rsidR="00227AD1" w:rsidRDefault="00227AD1" w:rsidP="00227AD1">
      <w:pPr>
        <w:rPr>
          <w:sz w:val="24"/>
          <w:szCs w:val="24"/>
        </w:rPr>
      </w:pPr>
      <w:r>
        <w:rPr>
          <w:sz w:val="24"/>
          <w:szCs w:val="24"/>
        </w:rPr>
        <w:t>почтовый адрес: 414000, ул. Ленина, 14</w:t>
      </w:r>
    </w:p>
    <w:p w:rsidR="00227AD1" w:rsidRDefault="00227AD1" w:rsidP="00227AD1">
      <w:pPr>
        <w:pBdr>
          <w:top w:val="single" w:sz="4" w:space="1" w:color="auto"/>
        </w:pBdr>
        <w:ind w:left="1786"/>
        <w:rPr>
          <w:sz w:val="2"/>
          <w:szCs w:val="2"/>
        </w:rPr>
      </w:pPr>
    </w:p>
    <w:tbl>
      <w:tblPr>
        <w:tblStyle w:val="a6"/>
        <w:tblW w:w="99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806"/>
        <w:gridCol w:w="1984"/>
        <w:gridCol w:w="3230"/>
        <w:gridCol w:w="1955"/>
      </w:tblGrid>
      <w:tr w:rsidR="00227AD1" w:rsidTr="0020013D">
        <w:tc>
          <w:tcPr>
            <w:tcW w:w="2807" w:type="dxa"/>
            <w:vAlign w:val="bottom"/>
            <w:hideMark/>
          </w:tcPr>
          <w:p w:rsidR="00227AD1" w:rsidRDefault="00227AD1" w:rsidP="002001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электронной почты: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227AD1" w:rsidRDefault="00E132C7" w:rsidP="007B23FA">
            <w:pPr>
              <w:suppressAutoHyphens/>
              <w:autoSpaceDE/>
              <w:snapToGrid w:val="0"/>
              <w:rPr>
                <w:sz w:val="24"/>
                <w:szCs w:val="24"/>
              </w:rPr>
            </w:pPr>
            <w:hyperlink r:id="rId7" w:history="1">
              <w:r w:rsidR="007B23FA" w:rsidRPr="007529F4">
                <w:rPr>
                  <w:rStyle w:val="a7"/>
                  <w:sz w:val="24"/>
                  <w:szCs w:val="24"/>
                </w:rPr>
                <w:t>umi@</w:t>
              </w:r>
              <w:r w:rsidR="007B23FA" w:rsidRPr="007529F4">
                <w:rPr>
                  <w:rStyle w:val="a7"/>
                  <w:sz w:val="24"/>
                  <w:szCs w:val="24"/>
                  <w:lang w:val="en-US"/>
                </w:rPr>
                <w:t>astrobl</w:t>
              </w:r>
              <w:r w:rsidR="007B23FA" w:rsidRPr="007529F4">
                <w:rPr>
                  <w:rStyle w:val="a7"/>
                  <w:sz w:val="24"/>
                  <w:szCs w:val="24"/>
                </w:rPr>
                <w:t>.</w:t>
              </w:r>
              <w:proofErr w:type="spellStart"/>
              <w:r w:rsidR="007B23FA" w:rsidRPr="007529F4">
                <w:rPr>
                  <w:rStyle w:val="a7"/>
                  <w:sz w:val="24"/>
                  <w:szCs w:val="24"/>
                </w:rPr>
                <w:t>ru</w:t>
              </w:r>
              <w:proofErr w:type="spellEnd"/>
            </w:hyperlink>
            <w:r w:rsidR="00227AD1">
              <w:rPr>
                <w:sz w:val="24"/>
                <w:szCs w:val="24"/>
              </w:rPr>
              <w:t xml:space="preserve"> </w:t>
            </w:r>
          </w:p>
        </w:tc>
        <w:tc>
          <w:tcPr>
            <w:tcW w:w="3231" w:type="dxa"/>
            <w:vAlign w:val="bottom"/>
            <w:hideMark/>
          </w:tcPr>
          <w:p w:rsidR="00227AD1" w:rsidRDefault="00227AD1" w:rsidP="0020013D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контактного телефона: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227AD1" w:rsidRPr="007B23FA" w:rsidRDefault="00227AD1" w:rsidP="007B23FA">
            <w:pPr>
              <w:suppressAutoHyphens/>
              <w:autoSpaceDE/>
              <w:snapToGrid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+7-8512-44-41-6</w:t>
            </w:r>
            <w:r w:rsidR="007B23FA">
              <w:rPr>
                <w:sz w:val="24"/>
                <w:szCs w:val="24"/>
                <w:lang w:val="en-US"/>
              </w:rPr>
              <w:t>0</w:t>
            </w:r>
          </w:p>
        </w:tc>
      </w:tr>
    </w:tbl>
    <w:p w:rsidR="00227AD1" w:rsidRDefault="00227AD1" w:rsidP="00227AD1">
      <w:pPr>
        <w:spacing w:before="240"/>
        <w:rPr>
          <w:sz w:val="24"/>
          <w:szCs w:val="24"/>
        </w:rPr>
      </w:pPr>
      <w:r>
        <w:rPr>
          <w:sz w:val="24"/>
          <w:szCs w:val="24"/>
        </w:rPr>
        <w:t>со стороны исполнителя:</w:t>
      </w:r>
    </w:p>
    <w:p w:rsidR="00227AD1" w:rsidRDefault="00227AD1" w:rsidP="00227AD1">
      <w:pPr>
        <w:tabs>
          <w:tab w:val="right" w:pos="9922"/>
        </w:tabs>
        <w:jc w:val="both"/>
        <w:rPr>
          <w:sz w:val="24"/>
          <w:szCs w:val="24"/>
        </w:rPr>
      </w:pPr>
      <w:r>
        <w:rPr>
          <w:sz w:val="24"/>
          <w:szCs w:val="24"/>
        </w:rPr>
        <w:t>полное и (в случае, если имеется) сокращенное наименование юридического лица:</w:t>
      </w:r>
      <w:r>
        <w:rPr>
          <w:sz w:val="24"/>
          <w:szCs w:val="24"/>
        </w:rPr>
        <w:br/>
      </w:r>
      <w:r w:rsidR="007B23FA">
        <w:rPr>
          <w:sz w:val="24"/>
          <w:szCs w:val="24"/>
          <w:u w:val="single"/>
        </w:rPr>
        <w:t>Общество с ограниченной ответственностью</w:t>
      </w:r>
      <w:r>
        <w:rPr>
          <w:sz w:val="24"/>
          <w:szCs w:val="24"/>
          <w:u w:val="single"/>
        </w:rPr>
        <w:t xml:space="preserve"> «</w:t>
      </w:r>
      <w:r w:rsidR="007B23FA">
        <w:rPr>
          <w:sz w:val="24"/>
          <w:szCs w:val="24"/>
          <w:u w:val="single"/>
        </w:rPr>
        <w:t xml:space="preserve">Земельный </w:t>
      </w:r>
      <w:proofErr w:type="spellStart"/>
      <w:r w:rsidR="007B23FA">
        <w:rPr>
          <w:sz w:val="24"/>
          <w:szCs w:val="24"/>
          <w:u w:val="single"/>
        </w:rPr>
        <w:t>гео</w:t>
      </w:r>
      <w:proofErr w:type="spellEnd"/>
      <w:r w:rsidR="007B23FA">
        <w:rPr>
          <w:sz w:val="24"/>
          <w:szCs w:val="24"/>
          <w:u w:val="single"/>
        </w:rPr>
        <w:t>-информационный центр</w:t>
      </w:r>
      <w:r>
        <w:rPr>
          <w:sz w:val="24"/>
          <w:szCs w:val="24"/>
          <w:u w:val="single"/>
        </w:rPr>
        <w:t xml:space="preserve">» </w:t>
      </w:r>
      <w:r w:rsidRPr="007B23FA">
        <w:rPr>
          <w:sz w:val="24"/>
          <w:szCs w:val="24"/>
        </w:rPr>
        <w:t xml:space="preserve">(сокращенное наименование – </w:t>
      </w:r>
      <w:r w:rsidR="007B23FA">
        <w:rPr>
          <w:sz w:val="24"/>
          <w:szCs w:val="24"/>
        </w:rPr>
        <w:t>ООО</w:t>
      </w:r>
      <w:r w:rsidRPr="007B23FA">
        <w:rPr>
          <w:sz w:val="24"/>
          <w:szCs w:val="24"/>
        </w:rPr>
        <w:t xml:space="preserve"> «</w:t>
      </w:r>
      <w:r w:rsidR="007B23FA">
        <w:rPr>
          <w:sz w:val="24"/>
          <w:szCs w:val="24"/>
        </w:rPr>
        <w:t>ЗГИЦ»)</w:t>
      </w:r>
      <w:r>
        <w:rPr>
          <w:sz w:val="24"/>
          <w:szCs w:val="24"/>
        </w:rPr>
        <w:t>;</w:t>
      </w:r>
    </w:p>
    <w:p w:rsidR="00227AD1" w:rsidRDefault="00227AD1" w:rsidP="00227AD1">
      <w:pPr>
        <w:pBdr>
          <w:top w:val="single" w:sz="4" w:space="1" w:color="auto"/>
        </w:pBdr>
        <w:ind w:right="113"/>
        <w:jc w:val="center"/>
        <w:rPr>
          <w:sz w:val="16"/>
          <w:szCs w:val="16"/>
        </w:rPr>
      </w:pPr>
      <w:r>
        <w:rPr>
          <w:sz w:val="16"/>
          <w:szCs w:val="16"/>
        </w:rPr>
        <w:t>(если документ, на основании которого выполняются комплексные кадастровые работы, заключен с юридическим лицом)</w:t>
      </w:r>
    </w:p>
    <w:p w:rsidR="00227AD1" w:rsidRDefault="00227AD1" w:rsidP="00227AD1">
      <w:pPr>
        <w:tabs>
          <w:tab w:val="right" w:pos="9922"/>
        </w:tabs>
        <w:jc w:val="both"/>
        <w:rPr>
          <w:sz w:val="2"/>
          <w:szCs w:val="2"/>
          <w:u w:val="single"/>
        </w:rPr>
      </w:pPr>
      <w:r>
        <w:rPr>
          <w:sz w:val="24"/>
          <w:szCs w:val="24"/>
          <w:u w:val="single"/>
        </w:rPr>
        <w:t xml:space="preserve">юридический адрес: </w:t>
      </w:r>
      <w:r w:rsidR="002462C6">
        <w:rPr>
          <w:sz w:val="24"/>
          <w:szCs w:val="24"/>
          <w:u w:val="single"/>
        </w:rPr>
        <w:t>414040</w:t>
      </w:r>
      <w:r>
        <w:rPr>
          <w:sz w:val="24"/>
          <w:szCs w:val="24"/>
          <w:u w:val="single"/>
        </w:rPr>
        <w:t xml:space="preserve">, г. </w:t>
      </w:r>
      <w:r w:rsidR="002462C6">
        <w:rPr>
          <w:sz w:val="24"/>
          <w:szCs w:val="24"/>
          <w:u w:val="single"/>
        </w:rPr>
        <w:t>Астрахань</w:t>
      </w:r>
      <w:r>
        <w:rPr>
          <w:sz w:val="24"/>
          <w:szCs w:val="24"/>
          <w:u w:val="single"/>
        </w:rPr>
        <w:t xml:space="preserve">, </w:t>
      </w:r>
      <w:r w:rsidR="002462C6">
        <w:rPr>
          <w:sz w:val="24"/>
          <w:szCs w:val="24"/>
          <w:u w:val="single"/>
        </w:rPr>
        <w:t>пл. Карла Маркса</w:t>
      </w:r>
      <w:r>
        <w:rPr>
          <w:sz w:val="24"/>
          <w:szCs w:val="24"/>
          <w:u w:val="single"/>
        </w:rPr>
        <w:t>, д.</w:t>
      </w:r>
      <w:r w:rsidR="002462C6">
        <w:rPr>
          <w:sz w:val="24"/>
          <w:szCs w:val="24"/>
          <w:u w:val="single"/>
        </w:rPr>
        <w:t>33</w:t>
      </w:r>
      <w:r>
        <w:rPr>
          <w:sz w:val="24"/>
          <w:szCs w:val="24"/>
          <w:u w:val="single"/>
        </w:rPr>
        <w:t xml:space="preserve">, </w:t>
      </w:r>
      <w:r w:rsidR="002462C6">
        <w:rPr>
          <w:sz w:val="24"/>
          <w:szCs w:val="24"/>
          <w:u w:val="single"/>
        </w:rPr>
        <w:t>литер</w:t>
      </w:r>
      <w:proofErr w:type="gramStart"/>
      <w:r w:rsidR="002462C6">
        <w:rPr>
          <w:sz w:val="24"/>
          <w:szCs w:val="24"/>
          <w:u w:val="single"/>
        </w:rPr>
        <w:t xml:space="preserve"> А</w:t>
      </w:r>
      <w:proofErr w:type="gramEnd"/>
      <w:r>
        <w:rPr>
          <w:sz w:val="24"/>
          <w:szCs w:val="24"/>
          <w:u w:val="single"/>
        </w:rPr>
        <w:t>;</w:t>
      </w:r>
    </w:p>
    <w:p w:rsidR="00227AD1" w:rsidRDefault="00227AD1" w:rsidP="00227AD1">
      <w:pPr>
        <w:tabs>
          <w:tab w:val="right" w:pos="9922"/>
        </w:tabs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почтовый адрес:  </w:t>
      </w:r>
      <w:r w:rsidR="002462C6">
        <w:rPr>
          <w:sz w:val="24"/>
          <w:szCs w:val="24"/>
          <w:u w:val="single"/>
        </w:rPr>
        <w:t>414040, г. Астрахань, пл. Карла Маркса, д.33, литер</w:t>
      </w:r>
      <w:proofErr w:type="gramStart"/>
      <w:r w:rsidR="002462C6">
        <w:rPr>
          <w:sz w:val="24"/>
          <w:szCs w:val="24"/>
          <w:u w:val="single"/>
        </w:rPr>
        <w:t xml:space="preserve"> А</w:t>
      </w:r>
      <w:proofErr w:type="gramEnd"/>
      <w:r>
        <w:rPr>
          <w:sz w:val="24"/>
          <w:szCs w:val="24"/>
          <w:u w:val="single"/>
        </w:rPr>
        <w:tab/>
        <w:t>;</w:t>
      </w:r>
    </w:p>
    <w:p w:rsidR="00227AD1" w:rsidRDefault="00227AD1" w:rsidP="00227AD1">
      <w:pPr>
        <w:tabs>
          <w:tab w:val="right" w:pos="9922"/>
        </w:tabs>
        <w:rPr>
          <w:sz w:val="24"/>
          <w:szCs w:val="24"/>
        </w:rPr>
      </w:pPr>
      <w:r>
        <w:rPr>
          <w:sz w:val="24"/>
          <w:szCs w:val="24"/>
        </w:rPr>
        <w:t xml:space="preserve">адрес электронной почты:  </w:t>
      </w:r>
      <w:hyperlink r:id="rId8" w:history="1">
        <w:r w:rsidR="002462C6" w:rsidRPr="007529F4">
          <w:rPr>
            <w:rStyle w:val="a7"/>
            <w:sz w:val="24"/>
            <w:szCs w:val="24"/>
            <w:lang w:val="en-US"/>
          </w:rPr>
          <w:t>zgic</w:t>
        </w:r>
        <w:r w:rsidR="002462C6" w:rsidRPr="002462C6">
          <w:rPr>
            <w:rStyle w:val="a7"/>
            <w:sz w:val="24"/>
            <w:szCs w:val="24"/>
          </w:rPr>
          <w:t>@</w:t>
        </w:r>
        <w:r w:rsidR="002462C6" w:rsidRPr="007529F4">
          <w:rPr>
            <w:rStyle w:val="a7"/>
            <w:sz w:val="24"/>
            <w:szCs w:val="24"/>
            <w:lang w:val="en-US"/>
          </w:rPr>
          <w:t>yandex</w:t>
        </w:r>
        <w:r w:rsidR="002462C6" w:rsidRPr="002462C6">
          <w:rPr>
            <w:rStyle w:val="a7"/>
            <w:sz w:val="24"/>
            <w:szCs w:val="24"/>
          </w:rPr>
          <w:t>.</w:t>
        </w:r>
        <w:r w:rsidR="002462C6" w:rsidRPr="007529F4">
          <w:rPr>
            <w:rStyle w:val="a7"/>
            <w:sz w:val="24"/>
            <w:szCs w:val="24"/>
            <w:lang w:val="en-US"/>
          </w:rPr>
          <w:t>ru</w:t>
        </w:r>
      </w:hyperlink>
      <w:r w:rsidR="002462C6" w:rsidRPr="002462C6">
        <w:rPr>
          <w:sz w:val="24"/>
          <w:szCs w:val="24"/>
        </w:rPr>
        <w:t xml:space="preserve">, </w:t>
      </w:r>
      <w:hyperlink r:id="rId9" w:history="1">
        <w:r w:rsidR="002462C6" w:rsidRPr="007529F4">
          <w:rPr>
            <w:rStyle w:val="a7"/>
            <w:sz w:val="24"/>
            <w:szCs w:val="24"/>
            <w:lang w:val="en-US"/>
          </w:rPr>
          <w:t>olguny</w:t>
        </w:r>
        <w:r w:rsidR="002462C6" w:rsidRPr="007529F4">
          <w:rPr>
            <w:rStyle w:val="a7"/>
            <w:sz w:val="24"/>
            <w:szCs w:val="24"/>
          </w:rPr>
          <w:t>31@</w:t>
        </w:r>
        <w:r w:rsidR="002462C6" w:rsidRPr="007529F4">
          <w:rPr>
            <w:rStyle w:val="a7"/>
            <w:sz w:val="24"/>
            <w:szCs w:val="24"/>
            <w:lang w:val="en-US"/>
          </w:rPr>
          <w:t>mail</w:t>
        </w:r>
        <w:r w:rsidR="002462C6" w:rsidRPr="002462C6">
          <w:rPr>
            <w:rStyle w:val="a7"/>
            <w:sz w:val="24"/>
            <w:szCs w:val="24"/>
          </w:rPr>
          <w:t>.</w:t>
        </w:r>
        <w:proofErr w:type="spellStart"/>
        <w:r w:rsidR="002462C6" w:rsidRPr="007529F4">
          <w:rPr>
            <w:rStyle w:val="a7"/>
            <w:sz w:val="24"/>
            <w:szCs w:val="24"/>
            <w:lang w:val="en-US"/>
          </w:rPr>
          <w:t>ru</w:t>
        </w:r>
        <w:proofErr w:type="spellEnd"/>
      </w:hyperlink>
      <w:r w:rsidR="002462C6" w:rsidRPr="002462C6"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;</w:t>
      </w:r>
    </w:p>
    <w:p w:rsidR="00227AD1" w:rsidRDefault="00227AD1" w:rsidP="00227AD1">
      <w:pPr>
        <w:pBdr>
          <w:top w:val="single" w:sz="4" w:space="1" w:color="auto"/>
        </w:pBdr>
        <w:ind w:left="2778" w:right="113"/>
        <w:rPr>
          <w:sz w:val="2"/>
          <w:szCs w:val="2"/>
        </w:rPr>
      </w:pPr>
    </w:p>
    <w:p w:rsidR="00227AD1" w:rsidRDefault="00227AD1" w:rsidP="00227AD1">
      <w:pPr>
        <w:tabs>
          <w:tab w:val="right" w:pos="9922"/>
        </w:tabs>
        <w:rPr>
          <w:sz w:val="24"/>
          <w:szCs w:val="24"/>
        </w:rPr>
      </w:pPr>
      <w:r>
        <w:rPr>
          <w:sz w:val="24"/>
          <w:szCs w:val="24"/>
        </w:rPr>
        <w:t xml:space="preserve">номер контактного телефона </w:t>
      </w:r>
      <w:r>
        <w:rPr>
          <w:sz w:val="24"/>
          <w:szCs w:val="24"/>
          <w:u w:val="single"/>
        </w:rPr>
        <w:t xml:space="preserve">        8 (8512) 2</w:t>
      </w:r>
      <w:r w:rsidR="002462C6" w:rsidRPr="002462C6">
        <w:rPr>
          <w:sz w:val="24"/>
          <w:szCs w:val="24"/>
          <w:u w:val="single"/>
        </w:rPr>
        <w:t>5</w:t>
      </w:r>
      <w:r>
        <w:rPr>
          <w:sz w:val="24"/>
          <w:szCs w:val="24"/>
          <w:u w:val="single"/>
        </w:rPr>
        <w:t>-</w:t>
      </w:r>
      <w:r w:rsidR="002462C6" w:rsidRPr="002462C6">
        <w:rPr>
          <w:sz w:val="24"/>
          <w:szCs w:val="24"/>
          <w:u w:val="single"/>
        </w:rPr>
        <w:t>2</w:t>
      </w:r>
      <w:r>
        <w:rPr>
          <w:sz w:val="24"/>
          <w:szCs w:val="24"/>
          <w:u w:val="single"/>
        </w:rPr>
        <w:t>0-</w:t>
      </w:r>
      <w:r w:rsidR="002462C6" w:rsidRPr="002462C6">
        <w:rPr>
          <w:sz w:val="24"/>
          <w:szCs w:val="24"/>
          <w:u w:val="single"/>
        </w:rPr>
        <w:t>77</w:t>
      </w:r>
      <w:r>
        <w:rPr>
          <w:sz w:val="24"/>
          <w:szCs w:val="24"/>
        </w:rPr>
        <w:t>______________________________________</w:t>
      </w:r>
      <w:r>
        <w:rPr>
          <w:sz w:val="24"/>
          <w:szCs w:val="24"/>
        </w:rPr>
        <w:tab/>
        <w:t>.</w:t>
      </w:r>
    </w:p>
    <w:p w:rsidR="00227AD1" w:rsidRPr="00991905" w:rsidRDefault="00227AD1" w:rsidP="00227AD1">
      <w:pPr>
        <w:tabs>
          <w:tab w:val="right" w:pos="9922"/>
        </w:tabs>
        <w:rPr>
          <w:sz w:val="24"/>
          <w:szCs w:val="24"/>
        </w:rPr>
      </w:pPr>
      <w:r>
        <w:rPr>
          <w:sz w:val="24"/>
          <w:szCs w:val="24"/>
        </w:rPr>
        <w:t xml:space="preserve">фамилия, имя, отчество (при наличии) кадастрового инженера: </w:t>
      </w:r>
      <w:r w:rsidR="002462C6">
        <w:rPr>
          <w:sz w:val="24"/>
          <w:szCs w:val="24"/>
          <w:u w:val="single"/>
        </w:rPr>
        <w:t xml:space="preserve">Устюгов Сергей </w:t>
      </w:r>
      <w:proofErr w:type="spellStart"/>
      <w:r w:rsidR="002462C6">
        <w:rPr>
          <w:sz w:val="24"/>
          <w:szCs w:val="24"/>
          <w:u w:val="single"/>
        </w:rPr>
        <w:t>Венидиктович</w:t>
      </w:r>
      <w:proofErr w:type="spellEnd"/>
      <w:r w:rsidR="002462C6">
        <w:rPr>
          <w:sz w:val="24"/>
          <w:szCs w:val="24"/>
          <w:u w:val="single"/>
        </w:rPr>
        <w:t xml:space="preserve"> </w:t>
      </w:r>
      <w:r w:rsidR="00991905">
        <w:rPr>
          <w:sz w:val="24"/>
          <w:szCs w:val="24"/>
          <w:u w:val="single"/>
        </w:rPr>
        <w:t xml:space="preserve">   </w:t>
      </w:r>
      <w:r w:rsidR="00991905" w:rsidRPr="00991905">
        <w:rPr>
          <w:sz w:val="24"/>
          <w:szCs w:val="24"/>
          <w:u w:val="single"/>
        </w:rPr>
        <w:t xml:space="preserve">   </w:t>
      </w:r>
      <w:r w:rsidRPr="00991905">
        <w:rPr>
          <w:sz w:val="24"/>
          <w:szCs w:val="24"/>
        </w:rPr>
        <w:t xml:space="preserve"> </w:t>
      </w:r>
    </w:p>
    <w:p w:rsidR="00227AD1" w:rsidRDefault="00227AD1" w:rsidP="00227AD1">
      <w:pPr>
        <w:tabs>
          <w:tab w:val="right" w:pos="9922"/>
        </w:tabs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наименование саморегулируемой организации кадастровых инженеров, членом которой является кадастровый инженер: </w:t>
      </w:r>
      <w:r w:rsidR="00821FB7" w:rsidRPr="00AE2212">
        <w:rPr>
          <w:sz w:val="24"/>
          <w:szCs w:val="24"/>
          <w:u w:val="single"/>
        </w:rPr>
        <w:t xml:space="preserve"> </w:t>
      </w:r>
      <w:r w:rsidR="00821FB7">
        <w:rPr>
          <w:sz w:val="24"/>
          <w:szCs w:val="24"/>
          <w:u w:val="single"/>
        </w:rPr>
        <w:t>С</w:t>
      </w:r>
      <w:r w:rsidR="005652F7">
        <w:rPr>
          <w:sz w:val="24"/>
          <w:szCs w:val="24"/>
          <w:u w:val="single"/>
        </w:rPr>
        <w:t xml:space="preserve">аморегулируемая организация Ассоциация «Некоммерческое партнерство </w:t>
      </w:r>
      <w:r>
        <w:rPr>
          <w:sz w:val="24"/>
          <w:szCs w:val="24"/>
          <w:u w:val="single"/>
        </w:rPr>
        <w:t>«</w:t>
      </w:r>
      <w:r w:rsidR="00821FB7">
        <w:rPr>
          <w:sz w:val="24"/>
          <w:szCs w:val="24"/>
          <w:u w:val="single"/>
        </w:rPr>
        <w:t>К</w:t>
      </w:r>
      <w:r>
        <w:rPr>
          <w:sz w:val="24"/>
          <w:szCs w:val="24"/>
          <w:u w:val="single"/>
        </w:rPr>
        <w:t>адастровы</w:t>
      </w:r>
      <w:r w:rsidR="00821FB7">
        <w:rPr>
          <w:sz w:val="24"/>
          <w:szCs w:val="24"/>
          <w:u w:val="single"/>
        </w:rPr>
        <w:t>е</w:t>
      </w:r>
      <w:r>
        <w:rPr>
          <w:sz w:val="24"/>
          <w:szCs w:val="24"/>
          <w:u w:val="single"/>
        </w:rPr>
        <w:t xml:space="preserve"> инженер</w:t>
      </w:r>
      <w:r w:rsidR="00821FB7">
        <w:rPr>
          <w:sz w:val="24"/>
          <w:szCs w:val="24"/>
          <w:u w:val="single"/>
        </w:rPr>
        <w:t>ы юга</w:t>
      </w:r>
      <w:r>
        <w:rPr>
          <w:sz w:val="24"/>
          <w:szCs w:val="24"/>
          <w:u w:val="single"/>
        </w:rPr>
        <w:t>»</w:t>
      </w:r>
      <w:r w:rsidR="00AE2212">
        <w:rPr>
          <w:sz w:val="24"/>
          <w:szCs w:val="24"/>
          <w:u w:val="single"/>
        </w:rPr>
        <w:t xml:space="preserve">                                                                                         </w:t>
      </w:r>
      <w:r w:rsidR="00821FB7">
        <w:rPr>
          <w:sz w:val="24"/>
          <w:szCs w:val="24"/>
          <w:u w:val="single"/>
        </w:rPr>
        <w:t>_</w:t>
      </w:r>
      <w:r>
        <w:rPr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</w:t>
      </w:r>
    </w:p>
    <w:p w:rsidR="00227AD1" w:rsidRDefault="00227AD1" w:rsidP="00227AD1">
      <w:pPr>
        <w:tabs>
          <w:tab w:val="right" w:pos="9922"/>
        </w:tabs>
        <w:jc w:val="both"/>
        <w:rPr>
          <w:sz w:val="24"/>
          <w:szCs w:val="24"/>
        </w:rPr>
      </w:pPr>
      <w:r>
        <w:rPr>
          <w:sz w:val="24"/>
          <w:szCs w:val="24"/>
        </w:rPr>
        <w:t>уникальный регистрационный номер члена саморегулируемой организации</w:t>
      </w:r>
      <w:r>
        <w:rPr>
          <w:sz w:val="24"/>
          <w:szCs w:val="24"/>
        </w:rPr>
        <w:br/>
        <w:t xml:space="preserve">кадастровых инженеров в реестре членов саморегулируемой организации кадастровых инженеров:  </w:t>
      </w:r>
      <w:r w:rsidR="00991905">
        <w:rPr>
          <w:sz w:val="24"/>
          <w:szCs w:val="24"/>
        </w:rPr>
        <w:t>НП0000</w:t>
      </w:r>
      <w:r w:rsidR="006861C4">
        <w:rPr>
          <w:sz w:val="24"/>
          <w:szCs w:val="24"/>
        </w:rPr>
        <w:t>64</w:t>
      </w:r>
      <w:r>
        <w:rPr>
          <w:sz w:val="24"/>
          <w:szCs w:val="24"/>
        </w:rPr>
        <w:tab/>
        <w:t>;</w:t>
      </w:r>
    </w:p>
    <w:p w:rsidR="00227AD1" w:rsidRDefault="00227AD1" w:rsidP="00227AD1">
      <w:pPr>
        <w:pBdr>
          <w:top w:val="single" w:sz="4" w:space="1" w:color="auto"/>
        </w:pBdr>
        <w:ind w:left="1287" w:right="113"/>
        <w:rPr>
          <w:sz w:val="2"/>
          <w:szCs w:val="2"/>
        </w:rPr>
      </w:pPr>
    </w:p>
    <w:p w:rsidR="00227AD1" w:rsidRDefault="00227AD1" w:rsidP="00227AD1">
      <w:pPr>
        <w:tabs>
          <w:tab w:val="right" w:pos="9922"/>
        </w:tabs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дата внесения сведений о физическом лице в реестр членов саморегулируемой организации кадастровых инженеров:</w:t>
      </w:r>
      <w:r>
        <w:rPr>
          <w:sz w:val="24"/>
          <w:szCs w:val="24"/>
          <w:u w:val="single"/>
        </w:rPr>
        <w:t xml:space="preserve">  </w:t>
      </w:r>
      <w:r w:rsidR="002462C6">
        <w:rPr>
          <w:sz w:val="24"/>
          <w:szCs w:val="24"/>
          <w:u w:val="single"/>
        </w:rPr>
        <w:t>24</w:t>
      </w:r>
      <w:r>
        <w:rPr>
          <w:color w:val="000000"/>
          <w:sz w:val="24"/>
          <w:szCs w:val="24"/>
          <w:u w:val="single"/>
        </w:rPr>
        <w:t>.</w:t>
      </w:r>
      <w:r w:rsidR="002462C6">
        <w:rPr>
          <w:color w:val="000000"/>
          <w:sz w:val="24"/>
          <w:szCs w:val="24"/>
          <w:u w:val="single"/>
        </w:rPr>
        <w:t>10</w:t>
      </w:r>
      <w:r>
        <w:rPr>
          <w:color w:val="000000"/>
          <w:sz w:val="24"/>
          <w:szCs w:val="24"/>
          <w:u w:val="single"/>
        </w:rPr>
        <w:t>.20</w:t>
      </w:r>
      <w:r w:rsidR="002462C6">
        <w:rPr>
          <w:color w:val="000000"/>
          <w:sz w:val="24"/>
          <w:szCs w:val="24"/>
          <w:u w:val="single"/>
        </w:rPr>
        <w:t>11</w:t>
      </w:r>
      <w:r>
        <w:rPr>
          <w:sz w:val="24"/>
          <w:szCs w:val="24"/>
          <w:u w:val="single"/>
        </w:rPr>
        <w:tab/>
        <w:t>;</w:t>
      </w:r>
    </w:p>
    <w:p w:rsidR="00227AD1" w:rsidRDefault="00227AD1" w:rsidP="00227AD1">
      <w:pPr>
        <w:tabs>
          <w:tab w:val="right" w:pos="9922"/>
        </w:tabs>
        <w:rPr>
          <w:sz w:val="24"/>
          <w:szCs w:val="24"/>
        </w:rPr>
      </w:pPr>
      <w:r>
        <w:rPr>
          <w:sz w:val="24"/>
          <w:szCs w:val="24"/>
        </w:rPr>
        <w:t>электронной почты:</w:t>
      </w:r>
      <w:r>
        <w:rPr>
          <w:sz w:val="24"/>
          <w:szCs w:val="24"/>
          <w:u w:val="single"/>
        </w:rPr>
        <w:t xml:space="preserve">  </w:t>
      </w:r>
      <w:hyperlink r:id="rId10" w:history="1">
        <w:r w:rsidR="002462C6" w:rsidRPr="007529F4">
          <w:rPr>
            <w:rStyle w:val="a7"/>
            <w:sz w:val="24"/>
            <w:szCs w:val="24"/>
            <w:lang w:val="en-US"/>
          </w:rPr>
          <w:t>zgic</w:t>
        </w:r>
        <w:r w:rsidR="002462C6" w:rsidRPr="002462C6">
          <w:rPr>
            <w:rStyle w:val="a7"/>
            <w:sz w:val="24"/>
            <w:szCs w:val="24"/>
          </w:rPr>
          <w:t>@</w:t>
        </w:r>
        <w:r w:rsidR="002462C6" w:rsidRPr="007529F4">
          <w:rPr>
            <w:rStyle w:val="a7"/>
            <w:sz w:val="24"/>
            <w:szCs w:val="24"/>
            <w:lang w:val="en-US"/>
          </w:rPr>
          <w:t>yandex</w:t>
        </w:r>
        <w:r w:rsidR="002462C6" w:rsidRPr="002462C6">
          <w:rPr>
            <w:rStyle w:val="a7"/>
            <w:sz w:val="24"/>
            <w:szCs w:val="24"/>
          </w:rPr>
          <w:t>.</w:t>
        </w:r>
        <w:proofErr w:type="spellStart"/>
        <w:r w:rsidR="002462C6" w:rsidRPr="007529F4">
          <w:rPr>
            <w:rStyle w:val="a7"/>
            <w:sz w:val="24"/>
            <w:szCs w:val="24"/>
            <w:lang w:val="en-US"/>
          </w:rPr>
          <w:t>ru</w:t>
        </w:r>
        <w:proofErr w:type="spellEnd"/>
      </w:hyperlink>
      <w:r w:rsidR="00991905" w:rsidRPr="00991905"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;</w:t>
      </w:r>
    </w:p>
    <w:p w:rsidR="00227AD1" w:rsidRDefault="00227AD1" w:rsidP="00227AD1">
      <w:pPr>
        <w:tabs>
          <w:tab w:val="right" w:pos="9922"/>
        </w:tabs>
        <w:rPr>
          <w:sz w:val="24"/>
          <w:szCs w:val="24"/>
        </w:rPr>
      </w:pPr>
      <w:r>
        <w:rPr>
          <w:sz w:val="24"/>
          <w:szCs w:val="24"/>
        </w:rPr>
        <w:t>номер контактного телефона         8</w:t>
      </w:r>
      <w:r w:rsidR="00BB7ADE">
        <w:rPr>
          <w:sz w:val="24"/>
          <w:szCs w:val="24"/>
        </w:rPr>
        <w:t>(8512) 25-20-77</w:t>
      </w:r>
      <w:r>
        <w:rPr>
          <w:sz w:val="24"/>
          <w:szCs w:val="24"/>
        </w:rPr>
        <w:tab/>
        <w:t>.</w:t>
      </w:r>
    </w:p>
    <w:p w:rsidR="00227AD1" w:rsidRDefault="00227AD1" w:rsidP="00227AD1">
      <w:pPr>
        <w:pBdr>
          <w:top w:val="single" w:sz="4" w:space="1" w:color="auto"/>
        </w:pBdr>
        <w:ind w:left="3119" w:right="113"/>
        <w:rPr>
          <w:sz w:val="2"/>
          <w:szCs w:val="2"/>
        </w:rPr>
      </w:pPr>
    </w:p>
    <w:p w:rsidR="00227AD1" w:rsidRDefault="00227AD1" w:rsidP="00227AD1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2. </w:t>
      </w:r>
      <w:proofErr w:type="gramStart"/>
      <w:r>
        <w:rPr>
          <w:sz w:val="24"/>
          <w:szCs w:val="24"/>
        </w:rPr>
        <w:t>Правообладатели объектов недвижимости, которые считаются в соответствии с частью 4 статьи 69 Федерального закона от 13 июля 2015 года № 218-ФЗ «О государственной регистрации недвижимости» ранее учтенными или сведения о которых в соответствии с частью 9 статьи 69 Федерального закона от 13 июля 2015 года № 218-ФЗ «О государственной регистрации недвижимости» могут быть внесены в Единый государственный реестр недвижимости как о ранее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учтенных в случае отсутствия в Едином государственном реестре недвижимости сведений о таких объектах недвижимости, вправе предоставить указанному в пункте 1 извещения о начале выполнения комплексных кадастровых работ кадастровому инженеру – исполнителю комплексных кадастровых работ имеющиеся у них материалы и документы в отношении таких объектов недвижимости, а также заверенные в порядке, установленном частями 1 и 9 статьи 21 Федерального закона от 13</w:t>
      </w:r>
      <w:proofErr w:type="gramEnd"/>
      <w:r>
        <w:rPr>
          <w:sz w:val="24"/>
          <w:szCs w:val="24"/>
        </w:rPr>
        <w:t xml:space="preserve"> июля 2015 года № 218-ФЗ «О государственной регистрации недвижимости», копии документов, устанавливающих или подтверждающих права на указанные объекты недвижимости.</w:t>
      </w:r>
    </w:p>
    <w:p w:rsidR="00227AD1" w:rsidRDefault="00227AD1" w:rsidP="00227AD1">
      <w:pPr>
        <w:tabs>
          <w:tab w:val="right" w:pos="9922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3. </w:t>
      </w:r>
      <w:proofErr w:type="gramStart"/>
      <w:r>
        <w:rPr>
          <w:sz w:val="24"/>
          <w:szCs w:val="24"/>
        </w:rPr>
        <w:t xml:space="preserve">Правообладатели объектов недвижимости – земельных участков, зданий, сооружений, объектов незавершенного строительства в течение тридцати рабочих дней со дня опубликования извещения о начале выполнения комплексных кадастровых работ вправе предоставить кадастровому инженеру – исполнителю комплексных кадастровых работ, указанному в пункте 1 извещения о начале выполнения комплексных кадастровых работ, по указанному в пункте 2 извещения о начале выполнения комплексных кадастровых работ адресу </w:t>
      </w:r>
      <w:r>
        <w:rPr>
          <w:sz w:val="24"/>
          <w:szCs w:val="24"/>
        </w:rPr>
        <w:lastRenderedPageBreak/>
        <w:t>сведения об адресе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электронной почты и (или) почтовом адресе, по которым осуществляется связь с лицом, чье право на объект недвижимости зарегистрировано, а также лицом, в пользу которого зарегистрировано ограничение права и обременение объекта недвижимости (далее – контактный адрес правообладателя), для внесения в Единый государственный реестр недвижимости сведений о контактном адресе правообладателя и последующего надлежащего уведомления таких лиц о завершении подготовки проекта карты-плана территории по</w:t>
      </w:r>
      <w:proofErr w:type="gramEnd"/>
      <w:r>
        <w:rPr>
          <w:sz w:val="24"/>
          <w:szCs w:val="24"/>
        </w:rPr>
        <w:t xml:space="preserve"> результатам комплексных кадастровых работ и о проведении заседания согласительной комиссии по вопросу согласования местоположения границ земельных участков.</w:t>
      </w:r>
    </w:p>
    <w:p w:rsidR="00227AD1" w:rsidRDefault="00227AD1" w:rsidP="00227AD1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 Правообладатели объектов недвижимости, расположенных на территории комплексных кадастровых работ, не вправе препятствовать выполнению комплексных кадастровых работ и обязаны обеспечить доступ к указанным объектам недвижимости исполнителю комплексных кадастровых работ в установленное графиком время.</w:t>
      </w:r>
    </w:p>
    <w:p w:rsidR="00227AD1" w:rsidRDefault="00227AD1" w:rsidP="00227AD1">
      <w:pPr>
        <w:spacing w:after="24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5. График выполнения комплексных кадастровых работ: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839"/>
        <w:gridCol w:w="6517"/>
      </w:tblGrid>
      <w:tr w:rsidR="00227AD1" w:rsidTr="0020013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D1" w:rsidRDefault="00227AD1" w:rsidP="0020013D">
            <w:pPr>
              <w:shd w:val="clear" w:color="auto" w:fill="FFFFFF"/>
              <w:autoSpaceDE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D1" w:rsidRDefault="00227AD1" w:rsidP="0020013D">
            <w:pPr>
              <w:shd w:val="clear" w:color="auto" w:fill="FFFFFF"/>
              <w:autoSpaceDE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Даты и сроки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D1" w:rsidRDefault="00227AD1" w:rsidP="0020013D">
            <w:pPr>
              <w:shd w:val="clear" w:color="auto" w:fill="FFFFFF"/>
              <w:autoSpaceDE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Работы</w:t>
            </w:r>
          </w:p>
        </w:tc>
      </w:tr>
      <w:tr w:rsidR="00227AD1" w:rsidTr="0020013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D1" w:rsidRDefault="00227AD1" w:rsidP="0020013D">
            <w:pPr>
              <w:shd w:val="clear" w:color="auto" w:fill="FFFFFF"/>
              <w:autoSpaceDE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D1" w:rsidRDefault="00227AD1" w:rsidP="0020013D">
            <w:pPr>
              <w:shd w:val="clear" w:color="auto" w:fill="FFFFFF"/>
              <w:autoSpaceDE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10 (десять) рабочих дней </w:t>
            </w:r>
            <w:proofErr w:type="gramStart"/>
            <w:r>
              <w:rPr>
                <w:sz w:val="24"/>
                <w:szCs w:val="24"/>
                <w:lang w:eastAsia="en-US"/>
              </w:rPr>
              <w:t>с даты заключения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контракта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D1" w:rsidRDefault="00227AD1" w:rsidP="008320F5">
            <w:pPr>
              <w:shd w:val="clear" w:color="auto" w:fill="FFFFFF"/>
              <w:tabs>
                <w:tab w:val="left" w:pos="314"/>
              </w:tabs>
              <w:autoSpaceDE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 Направление извещения о начале выполнения комплексных кадастровых работ.</w:t>
            </w:r>
          </w:p>
          <w:p w:rsidR="00227AD1" w:rsidRDefault="00227AD1" w:rsidP="008320F5">
            <w:pPr>
              <w:shd w:val="clear" w:color="auto" w:fill="FFFFFF"/>
              <w:tabs>
                <w:tab w:val="left" w:pos="314"/>
              </w:tabs>
              <w:autoSpaceDE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 Подрядчик проводит сбор и анализ исходных данных.</w:t>
            </w:r>
          </w:p>
        </w:tc>
      </w:tr>
      <w:tr w:rsidR="00227AD1" w:rsidTr="0020013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D1" w:rsidRDefault="00227AD1" w:rsidP="0020013D">
            <w:pPr>
              <w:shd w:val="clear" w:color="auto" w:fill="FFFFFF"/>
              <w:autoSpaceDE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D1" w:rsidRDefault="00227AD1" w:rsidP="0020013D">
            <w:pPr>
              <w:shd w:val="clear" w:color="auto" w:fill="FFFFFF"/>
              <w:autoSpaceDE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20 (двадцать) рабочих дней </w:t>
            </w:r>
            <w:proofErr w:type="gramStart"/>
            <w:r>
              <w:rPr>
                <w:sz w:val="24"/>
                <w:szCs w:val="24"/>
                <w:lang w:eastAsia="en-US"/>
              </w:rPr>
              <w:t>с даты заключения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контракта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D1" w:rsidRDefault="00227AD1" w:rsidP="0020013D">
            <w:pPr>
              <w:shd w:val="clear" w:color="auto" w:fill="FFFFFF"/>
              <w:autoSpaceDE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1. </w:t>
            </w:r>
            <w:r w:rsidR="008320F5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Формируется согласительная комиссия.</w:t>
            </w:r>
          </w:p>
          <w:p w:rsidR="00227AD1" w:rsidRDefault="00227AD1" w:rsidP="0020013D">
            <w:pPr>
              <w:shd w:val="clear" w:color="auto" w:fill="FFFFFF"/>
              <w:autoSpaceDE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 Подрядчик проводит обследование территории комплексных кадастровых работ и инвентаризацию земельных участков, топографо-геодезическую съемку территории комплексных кадастровых работ.</w:t>
            </w:r>
          </w:p>
          <w:p w:rsidR="00227AD1" w:rsidRDefault="00227AD1" w:rsidP="0020013D">
            <w:pPr>
              <w:shd w:val="clear" w:color="auto" w:fill="FFFFFF"/>
              <w:autoSpaceDE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3. Подрядчик подает заявление о внесении сведений о ранее учтенных объектах недвижимости в орган регистрации прав</w:t>
            </w:r>
          </w:p>
        </w:tc>
      </w:tr>
      <w:tr w:rsidR="00227AD1" w:rsidTr="0020013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D1" w:rsidRDefault="00227AD1" w:rsidP="0020013D">
            <w:pPr>
              <w:shd w:val="clear" w:color="auto" w:fill="FFFFFF"/>
              <w:autoSpaceDE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D1" w:rsidRDefault="00227AD1" w:rsidP="0020013D">
            <w:pPr>
              <w:shd w:val="clear" w:color="auto" w:fill="FFFFFF"/>
              <w:autoSpaceDE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 (тридцать) рабочих дней со дня направления извещения о начале выполнения комплексных кадастровых работ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D1" w:rsidRDefault="00227AD1" w:rsidP="0020013D">
            <w:pPr>
              <w:shd w:val="clear" w:color="auto" w:fill="FFFFFF"/>
              <w:autoSpaceDE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 Сбор информации от правообладателей объектов недвижимости адресов их регистрации и соответствующих документов на объекты недвижимости.</w:t>
            </w:r>
          </w:p>
          <w:p w:rsidR="00227AD1" w:rsidRDefault="00227AD1" w:rsidP="0020013D">
            <w:pPr>
              <w:shd w:val="clear" w:color="auto" w:fill="FFFFFF"/>
              <w:autoSpaceDE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2. </w:t>
            </w:r>
            <w:proofErr w:type="gramStart"/>
            <w:r>
              <w:rPr>
                <w:sz w:val="24"/>
                <w:szCs w:val="24"/>
                <w:lang w:eastAsia="en-US"/>
              </w:rPr>
              <w:t>Подрядчик подготавливает схему границ земельных участков, составленную с применением картографической основы и направляет ее Заказчику вместе с топографо-геодезической сьемки с целью определения местоположения земельных участков, объектов движимого и недвижимого имущества, рельефа местности, подземных и надземных коммуникаций, существующих проездов, проходов и т.п., позволяющей выполнить комплексные кадастровые работы в полном объеме.</w:t>
            </w:r>
            <w:proofErr w:type="gramEnd"/>
          </w:p>
        </w:tc>
      </w:tr>
      <w:tr w:rsidR="00227AD1" w:rsidTr="0020013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D1" w:rsidRDefault="00227AD1" w:rsidP="0020013D">
            <w:pPr>
              <w:shd w:val="clear" w:color="auto" w:fill="FFFFFF"/>
              <w:autoSpaceDE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D1" w:rsidRDefault="00227AD1" w:rsidP="0020013D">
            <w:pPr>
              <w:shd w:val="clear" w:color="auto" w:fill="FFFFFF"/>
              <w:autoSpaceDE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Не позднее 60 (шестидесяти) календарных дней </w:t>
            </w:r>
            <w:proofErr w:type="gramStart"/>
            <w:r>
              <w:rPr>
                <w:sz w:val="24"/>
                <w:szCs w:val="24"/>
                <w:lang w:eastAsia="en-US"/>
              </w:rPr>
              <w:t>с даты заключения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контракта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D1" w:rsidRDefault="00227AD1" w:rsidP="0020013D">
            <w:pPr>
              <w:shd w:val="clear" w:color="auto" w:fill="FFFFFF"/>
              <w:autoSpaceDE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Подрядчик подает заявление об учете адресов правообладателей и заявления о внесении сведений о ранее учтенных объектах недвижимости (сведения, полученные от правообладателей) в орган регистрации прав.</w:t>
            </w:r>
          </w:p>
        </w:tc>
      </w:tr>
      <w:tr w:rsidR="00227AD1" w:rsidTr="0020013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D1" w:rsidRDefault="00227AD1" w:rsidP="0020013D">
            <w:pPr>
              <w:shd w:val="clear" w:color="auto" w:fill="FFFFFF"/>
              <w:autoSpaceDE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D1" w:rsidRDefault="00227AD1" w:rsidP="0020013D">
            <w:pPr>
              <w:shd w:val="clear" w:color="auto" w:fill="FFFFFF"/>
              <w:autoSpaceDE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Не позднее 70 (семидесяти) календарных дней </w:t>
            </w:r>
            <w:proofErr w:type="gramStart"/>
            <w:r>
              <w:rPr>
                <w:sz w:val="24"/>
                <w:szCs w:val="24"/>
                <w:lang w:eastAsia="en-US"/>
              </w:rPr>
              <w:t>с даты заключения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контракта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D1" w:rsidRDefault="00227AD1" w:rsidP="0020013D">
            <w:pPr>
              <w:shd w:val="clear" w:color="auto" w:fill="FFFFFF"/>
              <w:autoSpaceDE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Подрядчик подготавливает проект КПТР и направляет его на рассмотрение Заказчику.</w:t>
            </w:r>
          </w:p>
        </w:tc>
      </w:tr>
      <w:tr w:rsidR="00227AD1" w:rsidTr="0020013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D1" w:rsidRDefault="00227AD1" w:rsidP="0020013D">
            <w:pPr>
              <w:shd w:val="clear" w:color="auto" w:fill="FFFFFF"/>
              <w:autoSpaceDE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D1" w:rsidRDefault="00227AD1" w:rsidP="0020013D">
            <w:pPr>
              <w:shd w:val="clear" w:color="auto" w:fill="FFFFFF"/>
              <w:autoSpaceDE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Не позднее 30 (тридцати) календарных дней </w:t>
            </w:r>
            <w:proofErr w:type="gramStart"/>
            <w:r>
              <w:rPr>
                <w:sz w:val="24"/>
                <w:szCs w:val="24"/>
                <w:lang w:eastAsia="en-US"/>
              </w:rPr>
              <w:t>с даты направления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карты-плана территории Заказчику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D1" w:rsidRDefault="00227AD1" w:rsidP="0020013D">
            <w:pPr>
              <w:shd w:val="clear" w:color="auto" w:fill="FFFFFF"/>
              <w:autoSpaceDE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 Направление извещения о проведении заседания согласительной комиссии.</w:t>
            </w:r>
          </w:p>
          <w:p w:rsidR="00227AD1" w:rsidRDefault="00227AD1" w:rsidP="0020013D">
            <w:pPr>
              <w:shd w:val="clear" w:color="auto" w:fill="FFFFFF"/>
              <w:autoSpaceDE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 Направление проекта КПТР в согласительную комиссию.</w:t>
            </w:r>
          </w:p>
        </w:tc>
      </w:tr>
      <w:tr w:rsidR="00227AD1" w:rsidTr="0020013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D1" w:rsidRDefault="00227AD1" w:rsidP="0020013D">
            <w:pPr>
              <w:shd w:val="clear" w:color="auto" w:fill="FFFFFF"/>
              <w:autoSpaceDE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7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D1" w:rsidRDefault="00227AD1" w:rsidP="0020013D">
            <w:pPr>
              <w:shd w:val="clear" w:color="auto" w:fill="FFFFFF"/>
              <w:autoSpaceDE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 менее  чем через 15 (пятнадцать) рабочих дней после направления извещения о проведении заседания согласительной комиссии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D1" w:rsidRDefault="00227AD1" w:rsidP="0020013D">
            <w:pPr>
              <w:shd w:val="clear" w:color="auto" w:fill="FFFFFF"/>
              <w:autoSpaceDE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Проведение заседания согласительной комиссии, в том числе с участием Подрядчика.</w:t>
            </w:r>
          </w:p>
          <w:p w:rsidR="00227AD1" w:rsidRDefault="00227AD1" w:rsidP="0020013D">
            <w:pPr>
              <w:shd w:val="clear" w:color="auto" w:fill="FFFFFF"/>
              <w:autoSpaceDE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227AD1" w:rsidTr="0020013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D1" w:rsidRDefault="00227AD1" w:rsidP="0020013D">
            <w:pPr>
              <w:shd w:val="clear" w:color="auto" w:fill="FFFFFF"/>
              <w:autoSpaceDE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D1" w:rsidRDefault="00227AD1" w:rsidP="0020013D">
            <w:pPr>
              <w:shd w:val="clear" w:color="auto" w:fill="FFFFFF"/>
              <w:autoSpaceDE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 позднее 10 (десяти)  календарных дней после проведения первого заседания согласительной комиссии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D1" w:rsidRDefault="00227AD1" w:rsidP="0020013D">
            <w:pPr>
              <w:shd w:val="clear" w:color="auto" w:fill="FFFFFF"/>
              <w:autoSpaceDE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Направление извещения о проведении повторного заседания согласительной комиссии.</w:t>
            </w:r>
          </w:p>
        </w:tc>
      </w:tr>
      <w:tr w:rsidR="00227AD1" w:rsidTr="0020013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D1" w:rsidRDefault="00227AD1" w:rsidP="0020013D">
            <w:pPr>
              <w:shd w:val="clear" w:color="auto" w:fill="FFFFFF"/>
              <w:autoSpaceDE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D1" w:rsidRDefault="00227AD1" w:rsidP="0020013D">
            <w:pPr>
              <w:shd w:val="clear" w:color="auto" w:fill="FFFFFF"/>
              <w:autoSpaceDE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В течение 35 (тридцати пяти) календарных дней </w:t>
            </w:r>
            <w:proofErr w:type="gramStart"/>
            <w:r>
              <w:rPr>
                <w:sz w:val="24"/>
                <w:szCs w:val="24"/>
                <w:lang w:eastAsia="en-US"/>
              </w:rPr>
              <w:t>с даты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первого заседания согласительной комиссии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D1" w:rsidRDefault="00227AD1" w:rsidP="0020013D">
            <w:pPr>
              <w:shd w:val="clear" w:color="auto" w:fill="FFFFFF"/>
              <w:autoSpaceDE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Принятие возражений относительно местоположения границ земельных участков.</w:t>
            </w:r>
          </w:p>
        </w:tc>
      </w:tr>
      <w:tr w:rsidR="00227AD1" w:rsidTr="0020013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D1" w:rsidRDefault="00227AD1" w:rsidP="0020013D">
            <w:pPr>
              <w:shd w:val="clear" w:color="auto" w:fill="FFFFFF"/>
              <w:autoSpaceDE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D1" w:rsidRDefault="00227AD1" w:rsidP="0020013D">
            <w:pPr>
              <w:shd w:val="clear" w:color="auto" w:fill="FFFFFF"/>
              <w:autoSpaceDE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течение 4 (четырех) календарных дней со дня истечения срока представления возражений относительно местоположения границ земельных участков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D1" w:rsidRDefault="00227AD1" w:rsidP="0020013D">
            <w:pPr>
              <w:shd w:val="clear" w:color="auto" w:fill="FFFFFF"/>
              <w:autoSpaceDE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При необходимости предоставление Подрядчиком исправленной КПТР.</w:t>
            </w:r>
          </w:p>
        </w:tc>
      </w:tr>
      <w:tr w:rsidR="00227AD1" w:rsidTr="0020013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D1" w:rsidRDefault="00227AD1" w:rsidP="0020013D">
            <w:pPr>
              <w:shd w:val="clear" w:color="auto" w:fill="FFFFFF"/>
              <w:autoSpaceDE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D1" w:rsidRDefault="00227AD1" w:rsidP="0020013D">
            <w:pPr>
              <w:shd w:val="clear" w:color="auto" w:fill="FFFFFF"/>
              <w:autoSpaceDE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 позднее  42 (сорока двух) календарных дней с первого заседания согласительной комиссии</w:t>
            </w:r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D1" w:rsidRDefault="00227AD1" w:rsidP="0020013D">
            <w:pPr>
              <w:shd w:val="clear" w:color="auto" w:fill="FFFFFF"/>
              <w:autoSpaceDE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Проведение повторного заседания согласительной комиссии.</w:t>
            </w:r>
          </w:p>
        </w:tc>
      </w:tr>
      <w:tr w:rsidR="00227AD1" w:rsidTr="0020013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D1" w:rsidRDefault="00227AD1" w:rsidP="0020013D">
            <w:pPr>
              <w:shd w:val="clear" w:color="auto" w:fill="FFFFFF"/>
              <w:autoSpaceDE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D1" w:rsidRDefault="00227AD1" w:rsidP="0020013D">
            <w:pPr>
              <w:shd w:val="clear" w:color="auto" w:fill="FFFFFF"/>
              <w:autoSpaceDE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Не позднее 3 (трех) рабочих дней </w:t>
            </w:r>
            <w:proofErr w:type="gramStart"/>
            <w:r>
              <w:rPr>
                <w:sz w:val="24"/>
                <w:szCs w:val="24"/>
                <w:lang w:eastAsia="en-US"/>
              </w:rPr>
              <w:t>с даты проведения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повторного заседания согласительной комиссии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D1" w:rsidRDefault="00227AD1" w:rsidP="0020013D">
            <w:pPr>
              <w:shd w:val="clear" w:color="auto" w:fill="FFFFFF"/>
              <w:autoSpaceDE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Подрядчик оформляет проект КПТР в окончательной редакции.</w:t>
            </w:r>
          </w:p>
        </w:tc>
      </w:tr>
      <w:tr w:rsidR="00227AD1" w:rsidTr="0020013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D1" w:rsidRDefault="00227AD1" w:rsidP="0020013D">
            <w:pPr>
              <w:shd w:val="clear" w:color="auto" w:fill="FFFFFF"/>
              <w:autoSpaceDE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D1" w:rsidRDefault="00227AD1" w:rsidP="0020013D">
            <w:pPr>
              <w:shd w:val="clear" w:color="auto" w:fill="FFFFFF"/>
              <w:autoSpaceDE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 позднее 20 (двадцати) рабочих дней со дня истечения срока представления возражений относительно местоположения границ земельных участков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D1" w:rsidRDefault="00227AD1" w:rsidP="0020013D">
            <w:pPr>
              <w:shd w:val="clear" w:color="auto" w:fill="FFFFFF"/>
              <w:autoSpaceDE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Согласительная комиссия направляет Заказчику комплексных кадастровых работ для утверждения оформленный Подрядчиком комплексных кадастровых работ проект КПТР в окончательной редакции и необходимые для его утверждения материалы заседания согласительной комиссии.</w:t>
            </w:r>
          </w:p>
        </w:tc>
      </w:tr>
      <w:tr w:rsidR="00227AD1" w:rsidTr="0020013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D1" w:rsidRDefault="00227AD1" w:rsidP="0020013D">
            <w:pPr>
              <w:shd w:val="clear" w:color="auto" w:fill="FFFFFF"/>
              <w:autoSpaceDE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D1" w:rsidRDefault="00227AD1" w:rsidP="0020013D">
            <w:pPr>
              <w:shd w:val="clear" w:color="auto" w:fill="FFFFFF"/>
              <w:autoSpaceDE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Не позднее 18 (восемнадцати) календарных дней  </w:t>
            </w:r>
            <w:proofErr w:type="gramStart"/>
            <w:r>
              <w:rPr>
                <w:sz w:val="24"/>
                <w:szCs w:val="24"/>
                <w:lang w:eastAsia="en-US"/>
              </w:rPr>
              <w:t xml:space="preserve">с </w:t>
            </w:r>
            <w:r>
              <w:rPr>
                <w:sz w:val="24"/>
                <w:szCs w:val="24"/>
                <w:lang w:eastAsia="en-US"/>
              </w:rPr>
              <w:lastRenderedPageBreak/>
              <w:t>даты получения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заказчиком карты-плана территории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D1" w:rsidRDefault="00227AD1" w:rsidP="0020013D">
            <w:pPr>
              <w:shd w:val="clear" w:color="auto" w:fill="FFFFFF"/>
              <w:autoSpaceDE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Утверждение Заказчиком комплексных кадастровых работ КПТР.</w:t>
            </w:r>
          </w:p>
        </w:tc>
      </w:tr>
      <w:tr w:rsidR="00227AD1" w:rsidTr="0020013D">
        <w:trPr>
          <w:trHeight w:val="19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D1" w:rsidRDefault="00227AD1" w:rsidP="0020013D">
            <w:pPr>
              <w:shd w:val="clear" w:color="auto" w:fill="FFFFFF"/>
              <w:autoSpaceDE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15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D1" w:rsidRDefault="00227AD1" w:rsidP="0020013D">
            <w:pPr>
              <w:shd w:val="clear" w:color="auto" w:fill="FFFFFF"/>
              <w:autoSpaceDE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В течение 3 (трех)  рабочих дней </w:t>
            </w:r>
            <w:proofErr w:type="gramStart"/>
            <w:r>
              <w:rPr>
                <w:sz w:val="24"/>
                <w:szCs w:val="24"/>
                <w:lang w:eastAsia="en-US"/>
              </w:rPr>
              <w:t>с даты утверждения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комплексных кадастровых работ карты-плана территории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D1" w:rsidRDefault="00227AD1" w:rsidP="0020013D">
            <w:pPr>
              <w:shd w:val="clear" w:color="auto" w:fill="FFFFFF"/>
              <w:autoSpaceDE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Направление Заказчиком комплексных кадастровых работ утвержденной карты-плана в орган регистрации прав.</w:t>
            </w:r>
          </w:p>
        </w:tc>
      </w:tr>
      <w:tr w:rsidR="00227AD1" w:rsidTr="0020013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D1" w:rsidRDefault="00227AD1" w:rsidP="0020013D">
            <w:pPr>
              <w:shd w:val="clear" w:color="auto" w:fill="FFFFFF"/>
              <w:autoSpaceDE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D1" w:rsidRDefault="00227AD1" w:rsidP="006861C4">
            <w:pPr>
              <w:shd w:val="clear" w:color="auto" w:fill="FFFFFF"/>
              <w:autoSpaceDE/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течение 20  (двадцати) рабочих дней с момента приостановления осуществления государственного кадастрового учета при внесении сведений об объектах недв</w:t>
            </w:r>
            <w:r w:rsidR="006861C4">
              <w:rPr>
                <w:sz w:val="24"/>
                <w:szCs w:val="24"/>
                <w:lang w:eastAsia="en-US"/>
              </w:rPr>
              <w:t>ижимости в ЕГРН, но не позднее 31</w:t>
            </w:r>
            <w:r>
              <w:rPr>
                <w:sz w:val="24"/>
                <w:szCs w:val="24"/>
                <w:lang w:eastAsia="en-US"/>
              </w:rPr>
              <w:t>.10.202</w:t>
            </w:r>
            <w:r w:rsidR="006861C4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D1" w:rsidRDefault="00227AD1" w:rsidP="0020013D">
            <w:pPr>
              <w:shd w:val="clear" w:color="auto" w:fill="FFFFFF"/>
              <w:autoSpaceDE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 Обеспечение Подрядчиком устранения причин приостановления осуществления государственного кадастрового учета при внесении сведений об объектах недвижимости в ЕГРН.</w:t>
            </w:r>
          </w:p>
          <w:p w:rsidR="00227AD1" w:rsidRDefault="00227AD1" w:rsidP="0020013D">
            <w:pPr>
              <w:shd w:val="clear" w:color="auto" w:fill="FFFFFF"/>
              <w:autoSpaceDE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 Получение Заказчиком сведений об объектах недвижимости в ЕГРН, подтверждающих результат выполнения комплексных кадастровых работ.</w:t>
            </w:r>
          </w:p>
        </w:tc>
      </w:tr>
    </w:tbl>
    <w:p w:rsidR="00227AD1" w:rsidRDefault="00227AD1" w:rsidP="00227AD1">
      <w:pPr>
        <w:spacing w:after="240"/>
        <w:rPr>
          <w:sz w:val="24"/>
          <w:szCs w:val="24"/>
        </w:rPr>
      </w:pPr>
    </w:p>
    <w:p w:rsidR="00227AD1" w:rsidRDefault="00227AD1" w:rsidP="00227AD1"/>
    <w:p w:rsidR="00227AD1" w:rsidRPr="008B4292" w:rsidRDefault="00227AD1" w:rsidP="00227AD1"/>
    <w:p w:rsidR="00A26E1C" w:rsidRPr="00227AD1" w:rsidRDefault="00A26E1C" w:rsidP="00227AD1"/>
    <w:sectPr w:rsidR="00A26E1C" w:rsidRPr="00227AD1">
      <w:pgSz w:w="11907" w:h="16840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32C7" w:rsidRDefault="00E132C7" w:rsidP="00BB2DE5">
      <w:r>
        <w:separator/>
      </w:r>
    </w:p>
  </w:endnote>
  <w:endnote w:type="continuationSeparator" w:id="0">
    <w:p w:rsidR="00E132C7" w:rsidRDefault="00E132C7" w:rsidP="00BB2DE5">
      <w:r>
        <w:continuationSeparator/>
      </w:r>
    </w:p>
  </w:endnote>
  <w:endnote w:id="1">
    <w:p w:rsidR="00227AD1" w:rsidRDefault="00227AD1" w:rsidP="00227AD1">
      <w:pPr>
        <w:pStyle w:val="a3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32C7" w:rsidRDefault="00E132C7" w:rsidP="00BB2DE5">
      <w:r>
        <w:separator/>
      </w:r>
    </w:p>
  </w:footnote>
  <w:footnote w:type="continuationSeparator" w:id="0">
    <w:p w:rsidR="00E132C7" w:rsidRDefault="00E132C7" w:rsidP="00BB2D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4A7"/>
    <w:rsid w:val="0001399F"/>
    <w:rsid w:val="000F54A7"/>
    <w:rsid w:val="00121634"/>
    <w:rsid w:val="001465FA"/>
    <w:rsid w:val="00227AD1"/>
    <w:rsid w:val="002462C6"/>
    <w:rsid w:val="002B67BE"/>
    <w:rsid w:val="003A2A01"/>
    <w:rsid w:val="003F21C4"/>
    <w:rsid w:val="00436A63"/>
    <w:rsid w:val="004C4F52"/>
    <w:rsid w:val="004F4526"/>
    <w:rsid w:val="005652F7"/>
    <w:rsid w:val="00593191"/>
    <w:rsid w:val="00640921"/>
    <w:rsid w:val="006861C4"/>
    <w:rsid w:val="006A5FB8"/>
    <w:rsid w:val="006E37E1"/>
    <w:rsid w:val="007B23FA"/>
    <w:rsid w:val="00821FB7"/>
    <w:rsid w:val="008320F5"/>
    <w:rsid w:val="008D37DF"/>
    <w:rsid w:val="00991905"/>
    <w:rsid w:val="009D3601"/>
    <w:rsid w:val="00A26E1C"/>
    <w:rsid w:val="00A94123"/>
    <w:rsid w:val="00AE2212"/>
    <w:rsid w:val="00BB2DE5"/>
    <w:rsid w:val="00BB7ADE"/>
    <w:rsid w:val="00BF28F3"/>
    <w:rsid w:val="00C21CF3"/>
    <w:rsid w:val="00D01E57"/>
    <w:rsid w:val="00D04706"/>
    <w:rsid w:val="00D0609F"/>
    <w:rsid w:val="00D62446"/>
    <w:rsid w:val="00E132C7"/>
    <w:rsid w:val="00E31F00"/>
    <w:rsid w:val="00EA1F27"/>
    <w:rsid w:val="00EC41CF"/>
    <w:rsid w:val="00EF1844"/>
    <w:rsid w:val="00F70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DE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rsid w:val="00BB2DE5"/>
  </w:style>
  <w:style w:type="character" w:customStyle="1" w:styleId="a4">
    <w:name w:val="Текст концевой сноски Знак"/>
    <w:basedOn w:val="a0"/>
    <w:link w:val="a3"/>
    <w:uiPriority w:val="99"/>
    <w:semiHidden/>
    <w:rsid w:val="00BB2DE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endnote reference"/>
    <w:basedOn w:val="a0"/>
    <w:uiPriority w:val="99"/>
    <w:semiHidden/>
    <w:rsid w:val="00BB2DE5"/>
    <w:rPr>
      <w:rFonts w:cs="Times New Roman"/>
      <w:vertAlign w:val="superscript"/>
    </w:rPr>
  </w:style>
  <w:style w:type="table" w:styleId="a6">
    <w:name w:val="Table Grid"/>
    <w:basedOn w:val="a1"/>
    <w:uiPriority w:val="99"/>
    <w:rsid w:val="00BB2DE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BB2DE5"/>
    <w:rPr>
      <w:rFonts w:cs="Times New Roman"/>
      <w:color w:val="0563C1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8320F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320F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DE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rsid w:val="00BB2DE5"/>
  </w:style>
  <w:style w:type="character" w:customStyle="1" w:styleId="a4">
    <w:name w:val="Текст концевой сноски Знак"/>
    <w:basedOn w:val="a0"/>
    <w:link w:val="a3"/>
    <w:uiPriority w:val="99"/>
    <w:semiHidden/>
    <w:rsid w:val="00BB2DE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endnote reference"/>
    <w:basedOn w:val="a0"/>
    <w:uiPriority w:val="99"/>
    <w:semiHidden/>
    <w:rsid w:val="00BB2DE5"/>
    <w:rPr>
      <w:rFonts w:cs="Times New Roman"/>
      <w:vertAlign w:val="superscript"/>
    </w:rPr>
  </w:style>
  <w:style w:type="table" w:styleId="a6">
    <w:name w:val="Table Grid"/>
    <w:basedOn w:val="a1"/>
    <w:uiPriority w:val="99"/>
    <w:rsid w:val="00BB2DE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BB2DE5"/>
    <w:rPr>
      <w:rFonts w:cs="Times New Roman"/>
      <w:color w:val="0563C1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8320F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320F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gic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mi@astrobl.ru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zgic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lguny31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1420</Words>
  <Characters>8095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Трепалина Виалетта Владимировна</dc:creator>
  <cp:lastModifiedBy>Тихонова Елена Александровна</cp:lastModifiedBy>
  <cp:revision>4</cp:revision>
  <cp:lastPrinted>2025-03-13T10:25:00Z</cp:lastPrinted>
  <dcterms:created xsi:type="dcterms:W3CDTF">2025-04-18T12:55:00Z</dcterms:created>
  <dcterms:modified xsi:type="dcterms:W3CDTF">2025-04-18T13:15:00Z</dcterms:modified>
</cp:coreProperties>
</file>