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C" w:rsidRDefault="00267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выполнения </w:t>
      </w:r>
      <w:r w:rsidR="001F23A0" w:rsidRPr="001F23A0">
        <w:rPr>
          <w:sz w:val="28"/>
          <w:szCs w:val="28"/>
        </w:rPr>
        <w:t xml:space="preserve">государственного </w:t>
      </w:r>
      <w:bookmarkStart w:id="0" w:name="_GoBack"/>
      <w:bookmarkEnd w:id="0"/>
      <w:r>
        <w:rPr>
          <w:sz w:val="28"/>
          <w:szCs w:val="28"/>
        </w:rPr>
        <w:t xml:space="preserve">задания государственного </w:t>
      </w:r>
      <w:r w:rsidR="00122C8C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учреждения  Астраханской области </w:t>
      </w:r>
    </w:p>
    <w:p w:rsidR="00752BDC" w:rsidRDefault="00267EF5">
      <w:pPr>
        <w:jc w:val="center"/>
      </w:pPr>
      <w:r>
        <w:rPr>
          <w:sz w:val="28"/>
          <w:szCs w:val="28"/>
        </w:rPr>
        <w:t>«</w:t>
      </w:r>
      <w:r w:rsidR="00122C8C">
        <w:rPr>
          <w:sz w:val="28"/>
          <w:szCs w:val="28"/>
        </w:rPr>
        <w:t>Центр пространственной аналитики и развития территорий</w:t>
      </w:r>
      <w:r>
        <w:rPr>
          <w:sz w:val="28"/>
          <w:szCs w:val="28"/>
        </w:rPr>
        <w:t xml:space="preserve">» производилась в соответствии с Порядком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государственного задания государственными учреждениями Астраханской области, утвержденным постановлением Правительства Астраханской области от 30.12.2010 № 639-П </w:t>
      </w:r>
    </w:p>
    <w:p w:rsidR="00752BDC" w:rsidRPr="008C407D" w:rsidRDefault="00F957F2">
      <w:pPr>
        <w:jc w:val="center"/>
      </w:pPr>
      <w:r>
        <w:rPr>
          <w:sz w:val="28"/>
          <w:szCs w:val="28"/>
        </w:rPr>
        <w:t>по состоянию на 01.</w:t>
      </w:r>
      <w:r w:rsidR="00065A84">
        <w:rPr>
          <w:sz w:val="28"/>
          <w:szCs w:val="28"/>
          <w:lang w:val="en-US"/>
        </w:rPr>
        <w:t>01</w:t>
      </w:r>
      <w:r w:rsidR="00065A84">
        <w:rPr>
          <w:sz w:val="28"/>
          <w:szCs w:val="28"/>
        </w:rPr>
        <w:t>.</w:t>
      </w:r>
      <w:r w:rsidR="00122419">
        <w:rPr>
          <w:sz w:val="28"/>
          <w:szCs w:val="28"/>
        </w:rPr>
        <w:t>2025</w:t>
      </w:r>
    </w:p>
    <w:p w:rsidR="00752BDC" w:rsidRDefault="00752BDC">
      <w:pPr>
        <w:jc w:val="center"/>
      </w:pPr>
    </w:p>
    <w:p w:rsidR="00752BDC" w:rsidRDefault="00752BDC">
      <w:pPr>
        <w:jc w:val="center"/>
        <w:rPr>
          <w:sz w:val="28"/>
          <w:szCs w:val="28"/>
        </w:rPr>
      </w:pPr>
    </w:p>
    <w:tbl>
      <w:tblPr>
        <w:tblW w:w="146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164"/>
        <w:gridCol w:w="2681"/>
        <w:gridCol w:w="2920"/>
        <w:gridCol w:w="2919"/>
      </w:tblGrid>
      <w:tr w:rsidR="00752BDC" w:rsidTr="002E50B8">
        <w:trPr>
          <w:trHeight w:val="375"/>
          <w:jc w:val="center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</w:t>
            </w:r>
            <w:proofErr w:type="gramEnd"/>
            <w:r>
              <w:rPr>
                <w:highlight w:val="white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Учреждение</w:t>
            </w:r>
          </w:p>
        </w:tc>
        <w:tc>
          <w:tcPr>
            <w:tcW w:w="3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государственной услуги</w:t>
            </w:r>
            <w:r w:rsidR="00D37514">
              <w:rPr>
                <w:highlight w:val="white"/>
              </w:rPr>
              <w:t xml:space="preserve"> (работы)</w:t>
            </w:r>
          </w:p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</w:tr>
      <w:tr w:rsidR="00752BDC" w:rsidTr="002E50B8">
        <w:trPr>
          <w:trHeight w:val="375"/>
          <w:jc w:val="center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1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2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Ки*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122C8C">
            <w:pPr>
              <w:snapToGrid w:val="0"/>
              <w:jc w:val="both"/>
            </w:pPr>
            <w:r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122C8C" w:rsidP="00E06212">
            <w:r w:rsidRPr="00A46E67">
              <w:t>Реализация дополнительных профессиональных программ повышения квалификации  (090020528</w:t>
            </w:r>
            <w:r w:rsidR="00E06212" w:rsidRPr="00A46E67">
              <w:t>00000073004102</w:t>
            </w:r>
            <w:r w:rsidRPr="00A46E67"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C4C8A" w:rsidP="006C4C8A">
            <w:r>
              <w:rPr>
                <w:color w:val="000000"/>
                <w:sz w:val="22"/>
                <w:szCs w:val="22"/>
              </w:rPr>
              <w:t>95%&lt;=</w:t>
            </w:r>
            <w:r w:rsidR="00122C8C"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="00122C8C" w:rsidRPr="006C4C8A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6C4C8A">
              <w:rPr>
                <w:color w:val="000000"/>
                <w:sz w:val="22"/>
                <w:szCs w:val="22"/>
              </w:rPr>
              <w:t>&lt;=</w:t>
            </w:r>
            <w:r w:rsidR="00122C8C" w:rsidRPr="006C4C8A">
              <w:rPr>
                <w:color w:val="000000"/>
                <w:sz w:val="22"/>
                <w:szCs w:val="22"/>
              </w:rPr>
              <w:t>100</w:t>
            </w:r>
            <w:r w:rsidR="00122C8C" w:rsidRPr="006B31F2">
              <w:rPr>
                <w:color w:val="000000"/>
                <w:sz w:val="22"/>
                <w:szCs w:val="22"/>
              </w:rPr>
              <w:t>%, государственное задание выполнено</w:t>
            </w:r>
            <w:r>
              <w:rPr>
                <w:color w:val="000000"/>
                <w:sz w:val="22"/>
                <w:szCs w:val="22"/>
              </w:rPr>
              <w:t xml:space="preserve">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2E50B8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C4C8A" w:rsidP="006C4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120%</w:t>
            </w:r>
            <w:r w:rsidRPr="006C4C8A">
              <w:rPr>
                <w:color w:val="000000"/>
                <w:sz w:val="22"/>
                <w:szCs w:val="22"/>
              </w:rPr>
              <w:t>&lt;=</w:t>
            </w:r>
            <w:r>
              <w:rPr>
                <w:color w:val="000000"/>
                <w:sz w:val="22"/>
                <w:szCs w:val="22"/>
              </w:rPr>
              <w:t>Ки</w:t>
            </w:r>
            <w:r w:rsidRPr="006C4C8A">
              <w:rPr>
                <w:color w:val="000000"/>
                <w:sz w:val="22"/>
                <w:szCs w:val="22"/>
              </w:rPr>
              <w:t>&lt;=</w:t>
            </w:r>
            <w:r w:rsidR="00122C8C" w:rsidRPr="006C4C8A">
              <w:rPr>
                <w:color w:val="000000"/>
                <w:sz w:val="22"/>
                <w:szCs w:val="22"/>
              </w:rPr>
              <w:t>150</w:t>
            </w:r>
            <w:r w:rsidR="00122C8C" w:rsidRPr="006B31F2">
              <w:rPr>
                <w:color w:val="000000"/>
                <w:sz w:val="22"/>
                <w:szCs w:val="22"/>
              </w:rPr>
              <w:t xml:space="preserve">%, государственное задание </w:t>
            </w:r>
            <w:r w:rsidRPr="006C4C8A">
              <w:rPr>
                <w:color w:val="000000"/>
                <w:sz w:val="22"/>
                <w:szCs w:val="22"/>
              </w:rPr>
              <w:t>выполнено в полном объеме</w:t>
            </w:r>
          </w:p>
        </w:tc>
      </w:tr>
      <w:tr w:rsidR="00122C8C" w:rsidRPr="00896E5F" w:rsidTr="004A61C3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122C8C" w:rsidRPr="00896E5F" w:rsidRDefault="00122C8C">
            <w:pPr>
              <w:snapToGrid w:val="0"/>
              <w:jc w:val="center"/>
            </w:pPr>
            <w:r w:rsidRPr="00896E5F"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Default="00122C8C" w:rsidP="00DC69A8">
            <w:pPr>
              <w:jc w:val="center"/>
            </w:pPr>
            <w:r w:rsidRPr="00F82571"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896E5F" w:rsidRDefault="00122C8C" w:rsidP="00D25F31">
            <w:pPr>
              <w:rPr>
                <w:color w:val="000000"/>
                <w:sz w:val="22"/>
                <w:szCs w:val="22"/>
              </w:rPr>
            </w:pPr>
            <w:r w:rsidRPr="00A46E67">
              <w:rPr>
                <w:color w:val="000000"/>
                <w:sz w:val="22"/>
                <w:szCs w:val="22"/>
              </w:rPr>
              <w:t>Ведение фонда пространственных данных (</w:t>
            </w:r>
            <w:r w:rsidR="00C2428F" w:rsidRPr="00A46E67">
              <w:rPr>
                <w:color w:val="000000"/>
                <w:sz w:val="22"/>
                <w:szCs w:val="22"/>
              </w:rPr>
              <w:t>1300</w:t>
            </w:r>
            <w:r w:rsidR="00D25F31">
              <w:rPr>
                <w:color w:val="000000"/>
                <w:sz w:val="22"/>
                <w:szCs w:val="22"/>
              </w:rPr>
              <w:t>9153814000074268101</w:t>
            </w:r>
            <w:r w:rsidRPr="00A46E6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951B24" w:rsidP="002E50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proofErr w:type="gramStart"/>
            <w:r>
              <w:rPr>
                <w:color w:val="000000"/>
                <w:sz w:val="22"/>
                <w:szCs w:val="22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отсутствуют потребители работ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DE7EDD" w:rsidP="00353FCC">
            <w:r w:rsidRPr="00DE7EDD">
              <w:t>170%&lt;=К</w:t>
            </w:r>
            <w:proofErr w:type="gramStart"/>
            <w:r w:rsidRPr="00DE7EDD">
              <w:t>2</w:t>
            </w:r>
            <w:proofErr w:type="gramEnd"/>
            <w:r w:rsidRPr="00DE7EDD"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065A84">
            <w:r w:rsidRPr="006B31F2">
              <w:rPr>
                <w:color w:val="000000"/>
                <w:sz w:val="22"/>
                <w:szCs w:val="22"/>
              </w:rPr>
              <w:t>Ки&gt;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122C8C" w:rsidRPr="00896E5F" w:rsidTr="004A61C3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122C8C" w:rsidRPr="00896E5F" w:rsidRDefault="00122C8C">
            <w:pPr>
              <w:snapToGrid w:val="0"/>
              <w:jc w:val="center"/>
              <w:rPr>
                <w:lang w:val="en-US"/>
              </w:rPr>
            </w:pPr>
            <w:r w:rsidRPr="00896E5F">
              <w:rPr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Default="00122C8C" w:rsidP="00DC69A8">
            <w:pPr>
              <w:jc w:val="center"/>
            </w:pPr>
            <w:r w:rsidRPr="00F82571"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896E5F" w:rsidRDefault="00122C8C" w:rsidP="00E06212">
            <w:pPr>
              <w:rPr>
                <w:sz w:val="22"/>
                <w:szCs w:val="22"/>
              </w:rPr>
            </w:pPr>
            <w:r w:rsidRPr="00A46E67">
              <w:rPr>
                <w:sz w:val="22"/>
                <w:szCs w:val="22"/>
              </w:rPr>
              <w:t>Ведение информационных ресурсов и баз данных (</w:t>
            </w:r>
            <w:r w:rsidR="0065771A" w:rsidRPr="00A46E67">
              <w:rPr>
                <w:sz w:val="22"/>
                <w:szCs w:val="22"/>
              </w:rPr>
              <w:t>1300</w:t>
            </w:r>
            <w:r w:rsidR="00E06212" w:rsidRPr="00A46E67">
              <w:rPr>
                <w:sz w:val="22"/>
                <w:szCs w:val="22"/>
              </w:rPr>
              <w:t>8158116214626744101</w:t>
            </w:r>
            <w:r w:rsidRPr="00A46E67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951B24" w:rsidP="00065A84">
            <w:pPr>
              <w:rPr>
                <w:color w:val="000000"/>
                <w:sz w:val="22"/>
                <w:szCs w:val="22"/>
              </w:rPr>
            </w:pPr>
            <w:r w:rsidRPr="00951B24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951B2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951B24">
              <w:rPr>
                <w:color w:val="000000"/>
                <w:sz w:val="22"/>
                <w:szCs w:val="22"/>
              </w:rPr>
              <w:t xml:space="preserve"> – отсутствуют потребители работ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410D51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C8C" w:rsidRPr="006B31F2" w:rsidRDefault="00122C8C" w:rsidP="00410D51">
            <w:r w:rsidRPr="006B31F2">
              <w:t>Ки&gt;150%, государственное задание перевыполнено</w:t>
            </w:r>
          </w:p>
        </w:tc>
      </w:tr>
      <w:tr w:rsidR="00122419" w:rsidRPr="00896E5F" w:rsidTr="004A61C3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122419" w:rsidRPr="0065771A" w:rsidRDefault="0065771A">
            <w:pPr>
              <w:snapToGrid w:val="0"/>
              <w:jc w:val="center"/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F82571" w:rsidRDefault="0065771A" w:rsidP="00DC69A8">
            <w:pPr>
              <w:jc w:val="center"/>
              <w:rPr>
                <w:sz w:val="22"/>
                <w:szCs w:val="22"/>
              </w:rPr>
            </w:pPr>
            <w:r w:rsidRPr="0065771A"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Default="0065771A">
            <w:pPr>
              <w:rPr>
                <w:sz w:val="22"/>
                <w:szCs w:val="22"/>
              </w:rPr>
            </w:pPr>
            <w:r w:rsidRPr="00A46E67">
              <w:rPr>
                <w:sz w:val="22"/>
                <w:szCs w:val="22"/>
              </w:rPr>
              <w:t>Геодезические и картографические работы (</w:t>
            </w:r>
            <w:r w:rsidR="00B7363B" w:rsidRPr="00A46E67">
              <w:rPr>
                <w:sz w:val="22"/>
                <w:szCs w:val="22"/>
              </w:rPr>
              <w:t>130021580161143742661</w:t>
            </w:r>
            <w:r w:rsidRPr="00A46E67">
              <w:rPr>
                <w:sz w:val="22"/>
                <w:szCs w:val="22"/>
              </w:rPr>
              <w:t>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951B24" w:rsidP="00065A84">
            <w:pPr>
              <w:rPr>
                <w:color w:val="000000"/>
                <w:sz w:val="22"/>
                <w:szCs w:val="22"/>
              </w:rPr>
            </w:pPr>
            <w:r w:rsidRPr="00951B24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951B2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951B24">
              <w:rPr>
                <w:color w:val="000000"/>
                <w:sz w:val="22"/>
                <w:szCs w:val="22"/>
              </w:rPr>
              <w:t xml:space="preserve"> – отсутствуют потребители работ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DE7EDD" w:rsidP="00410D51">
            <w:pPr>
              <w:rPr>
                <w:color w:val="000000"/>
                <w:sz w:val="22"/>
                <w:szCs w:val="22"/>
              </w:rPr>
            </w:pPr>
            <w:r w:rsidRPr="00DE7EDD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DE7EDD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DE7EDD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644406" w:rsidP="00410D51">
            <w:r w:rsidRPr="00644406">
              <w:t>Ки&gt;</w:t>
            </w:r>
            <w:r w:rsidRPr="00644406">
              <w:rPr>
                <w:lang w:val="en-US"/>
              </w:rPr>
              <w:t>150</w:t>
            </w:r>
            <w:r w:rsidRPr="00644406">
              <w:t>%, государственное задание перевыполнено</w:t>
            </w:r>
          </w:p>
        </w:tc>
      </w:tr>
      <w:tr w:rsidR="00122419" w:rsidRPr="00896E5F" w:rsidTr="004A61C3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122419" w:rsidRPr="0065771A" w:rsidRDefault="0065771A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F82571" w:rsidRDefault="0065771A" w:rsidP="00DC69A8">
            <w:pPr>
              <w:jc w:val="center"/>
              <w:rPr>
                <w:sz w:val="22"/>
                <w:szCs w:val="22"/>
              </w:rPr>
            </w:pPr>
            <w:r w:rsidRPr="0065771A"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Default="006136CB">
            <w:pPr>
              <w:rPr>
                <w:sz w:val="22"/>
                <w:szCs w:val="22"/>
              </w:rPr>
            </w:pPr>
            <w:r w:rsidRPr="00A46E67">
              <w:rPr>
                <w:sz w:val="22"/>
                <w:szCs w:val="22"/>
              </w:rPr>
              <w:t>Воздушные съемки (</w:t>
            </w:r>
            <w:r w:rsidR="00E06212" w:rsidRPr="00A46E67">
              <w:rPr>
                <w:sz w:val="22"/>
                <w:szCs w:val="22"/>
              </w:rPr>
              <w:t>130041582000000740041</w:t>
            </w:r>
            <w:r w:rsidRPr="00A46E67">
              <w:rPr>
                <w:sz w:val="22"/>
                <w:szCs w:val="22"/>
              </w:rPr>
              <w:t>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951B24" w:rsidP="00065A84">
            <w:pPr>
              <w:rPr>
                <w:color w:val="000000"/>
                <w:sz w:val="22"/>
                <w:szCs w:val="22"/>
              </w:rPr>
            </w:pPr>
            <w:r w:rsidRPr="00951B24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951B2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951B24">
              <w:rPr>
                <w:color w:val="000000"/>
                <w:sz w:val="22"/>
                <w:szCs w:val="22"/>
              </w:rPr>
              <w:t xml:space="preserve"> – отсутствуют потребители работ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DE7EDD" w:rsidP="00410D51">
            <w:pPr>
              <w:rPr>
                <w:color w:val="000000"/>
                <w:sz w:val="22"/>
                <w:szCs w:val="22"/>
              </w:rPr>
            </w:pPr>
            <w:r w:rsidRPr="00DE7EDD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DE7EDD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DE7EDD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644406" w:rsidP="00410D51">
            <w:r w:rsidRPr="00644406">
              <w:t>Ки&gt;</w:t>
            </w:r>
            <w:r w:rsidRPr="00644406">
              <w:rPr>
                <w:lang w:val="en-US"/>
              </w:rPr>
              <w:t>150</w:t>
            </w:r>
            <w:r w:rsidRPr="00644406">
              <w:t>%, государственное задание перевыполнено</w:t>
            </w:r>
          </w:p>
        </w:tc>
      </w:tr>
      <w:tr w:rsidR="00122419" w:rsidRPr="00896E5F" w:rsidTr="004A61C3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122419" w:rsidRPr="0065771A" w:rsidRDefault="00DC69A8">
            <w:pPr>
              <w:snapToGrid w:val="0"/>
              <w:jc w:val="center"/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F82571" w:rsidRDefault="00DC69A8" w:rsidP="00DC69A8">
            <w:pPr>
              <w:jc w:val="center"/>
              <w:rPr>
                <w:sz w:val="22"/>
                <w:szCs w:val="22"/>
              </w:rPr>
            </w:pPr>
            <w:r w:rsidRPr="00DC69A8">
              <w:rPr>
                <w:sz w:val="22"/>
                <w:szCs w:val="22"/>
              </w:rPr>
              <w:t>ГАУ АО «Центр пространственной аналитики и развития территорий»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Default="00EA4B4D">
            <w:pPr>
              <w:rPr>
                <w:sz w:val="22"/>
                <w:szCs w:val="22"/>
              </w:rPr>
            </w:pPr>
            <w:r w:rsidRPr="00EA4B4D">
              <w:rPr>
                <w:sz w:val="22"/>
                <w:szCs w:val="22"/>
              </w:rPr>
              <w:t>Проведение землеустроительных работ по описанию местоположения границ территориальных зон</w:t>
            </w:r>
            <w:r>
              <w:rPr>
                <w:sz w:val="22"/>
                <w:szCs w:val="22"/>
              </w:rPr>
              <w:t xml:space="preserve"> (</w:t>
            </w:r>
            <w:r w:rsidR="00A46E67">
              <w:rPr>
                <w:sz w:val="22"/>
                <w:szCs w:val="22"/>
              </w:rPr>
              <w:t>130081581162146267441</w:t>
            </w:r>
            <w:r w:rsidRPr="00EA4B4D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951B24" w:rsidP="00065A84">
            <w:pPr>
              <w:rPr>
                <w:color w:val="000000"/>
                <w:sz w:val="22"/>
                <w:szCs w:val="22"/>
              </w:rPr>
            </w:pPr>
            <w:r w:rsidRPr="00951B24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951B2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951B24">
              <w:rPr>
                <w:color w:val="000000"/>
                <w:sz w:val="22"/>
                <w:szCs w:val="22"/>
              </w:rPr>
              <w:t>&lt;=100%,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DE7EDD" w:rsidP="00410D51">
            <w:pPr>
              <w:rPr>
                <w:color w:val="000000"/>
                <w:sz w:val="22"/>
                <w:szCs w:val="22"/>
              </w:rPr>
            </w:pPr>
            <w:r w:rsidRPr="00DE7EDD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DE7EDD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DE7EDD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22419" w:rsidRPr="006B31F2" w:rsidRDefault="00644406" w:rsidP="00410D51">
            <w:r w:rsidRPr="00644406">
              <w:t>120%&lt;=Ки&lt;=150%, государственное задание выполнено в полном объеме</w:t>
            </w:r>
          </w:p>
        </w:tc>
      </w:tr>
    </w:tbl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*К</w:t>
      </w:r>
      <w:proofErr w:type="gramStart"/>
      <w:r w:rsidRPr="00896E5F">
        <w:rPr>
          <w:sz w:val="16"/>
          <w:szCs w:val="16"/>
        </w:rPr>
        <w:t>1</w:t>
      </w:r>
      <w:proofErr w:type="gramEnd"/>
      <w:r w:rsidRPr="00896E5F">
        <w:rPr>
          <w:sz w:val="16"/>
          <w:szCs w:val="16"/>
        </w:rPr>
        <w:t xml:space="preserve"> – оценка выполнения государственного задания учредителя по критерию «количество потребителей государственных услуг (выполнения работ).</w:t>
      </w:r>
    </w:p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**К</w:t>
      </w:r>
      <w:proofErr w:type="gramStart"/>
      <w:r w:rsidRPr="00896E5F">
        <w:rPr>
          <w:sz w:val="16"/>
          <w:szCs w:val="16"/>
        </w:rPr>
        <w:t>2</w:t>
      </w:r>
      <w:proofErr w:type="gramEnd"/>
      <w:r w:rsidRPr="00896E5F">
        <w:rPr>
          <w:sz w:val="16"/>
          <w:szCs w:val="16"/>
        </w:rPr>
        <w:t xml:space="preserve"> – оценка выполнения задания учредителя по критериям качества и объема</w:t>
      </w:r>
    </w:p>
    <w:p w:rsidR="00752BDC" w:rsidRDefault="00267EF5">
      <w:pPr>
        <w:suppressAutoHyphens w:val="0"/>
        <w:jc w:val="both"/>
      </w:pPr>
      <w:r w:rsidRPr="00896E5F">
        <w:rPr>
          <w:sz w:val="16"/>
          <w:szCs w:val="16"/>
        </w:rPr>
        <w:t xml:space="preserve">***Ки - </w:t>
      </w:r>
      <w:r w:rsidRPr="00896E5F">
        <w:rPr>
          <w:rFonts w:eastAsiaTheme="minorHAnsi"/>
          <w:sz w:val="16"/>
          <w:szCs w:val="16"/>
          <w:lang w:eastAsia="en-US"/>
        </w:rPr>
        <w:t>итоговая оценка выполнения государственного задания для каждой государственной услуги (работы)</w:t>
      </w:r>
    </w:p>
    <w:sectPr w:rsidR="00752BDC">
      <w:pgSz w:w="16838" w:h="11906" w:orient="landscape"/>
      <w:pgMar w:top="709" w:right="1134" w:bottom="56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DC"/>
    <w:rsid w:val="00065A84"/>
    <w:rsid w:val="00122419"/>
    <w:rsid w:val="00122C8C"/>
    <w:rsid w:val="001A49D7"/>
    <w:rsid w:val="001E055F"/>
    <w:rsid w:val="001F23A0"/>
    <w:rsid w:val="0020011E"/>
    <w:rsid w:val="00267EF5"/>
    <w:rsid w:val="002B48A3"/>
    <w:rsid w:val="002C072F"/>
    <w:rsid w:val="002E50B8"/>
    <w:rsid w:val="00353FCC"/>
    <w:rsid w:val="0036131A"/>
    <w:rsid w:val="003A6C6D"/>
    <w:rsid w:val="00413CA2"/>
    <w:rsid w:val="00474940"/>
    <w:rsid w:val="004D36FF"/>
    <w:rsid w:val="006136CB"/>
    <w:rsid w:val="00635D6B"/>
    <w:rsid w:val="00644406"/>
    <w:rsid w:val="00645A93"/>
    <w:rsid w:val="0065771A"/>
    <w:rsid w:val="006B31F2"/>
    <w:rsid w:val="006C4C8A"/>
    <w:rsid w:val="00752BDC"/>
    <w:rsid w:val="00896E5F"/>
    <w:rsid w:val="008C407D"/>
    <w:rsid w:val="008F0DF1"/>
    <w:rsid w:val="00951B24"/>
    <w:rsid w:val="009918BA"/>
    <w:rsid w:val="00A15D51"/>
    <w:rsid w:val="00A46E67"/>
    <w:rsid w:val="00AA436A"/>
    <w:rsid w:val="00B4104A"/>
    <w:rsid w:val="00B7363B"/>
    <w:rsid w:val="00C2428F"/>
    <w:rsid w:val="00D25F31"/>
    <w:rsid w:val="00D37514"/>
    <w:rsid w:val="00D37ECC"/>
    <w:rsid w:val="00D93A06"/>
    <w:rsid w:val="00DC69A8"/>
    <w:rsid w:val="00DE7EDD"/>
    <w:rsid w:val="00E06212"/>
    <w:rsid w:val="00EA4B4D"/>
    <w:rsid w:val="00F00717"/>
    <w:rsid w:val="00F76B5A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0DEB-F856-48A7-B5BD-6316E80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Алексеевна</dc:creator>
  <cp:lastModifiedBy>Цымбалова Татьяна Павловна</cp:lastModifiedBy>
  <cp:revision>74</cp:revision>
  <cp:lastPrinted>2022-03-03T05:34:00Z</cp:lastPrinted>
  <dcterms:created xsi:type="dcterms:W3CDTF">2016-03-23T10:40:00Z</dcterms:created>
  <dcterms:modified xsi:type="dcterms:W3CDTF">2025-04-17T15:08:00Z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