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69" w:rsidRPr="00505642" w:rsidRDefault="008E3A76" w:rsidP="00565A61">
      <w:pPr>
        <w:jc w:val="both"/>
      </w:pPr>
      <w:r w:rsidRPr="00505642">
        <w:t>Слайд 2</w:t>
      </w:r>
    </w:p>
    <w:p w:rsidR="008E3A76" w:rsidRPr="00505642" w:rsidRDefault="008E3A76" w:rsidP="00565A61">
      <w:pPr>
        <w:jc w:val="both"/>
      </w:pPr>
      <w:r w:rsidRPr="00505642">
        <w:t xml:space="preserve">В основу концепции стелы «Астрахань – город трудовой доблести» </w:t>
      </w:r>
      <w:r w:rsidR="002112D8" w:rsidRPr="00505642">
        <w:t xml:space="preserve">заложен </w:t>
      </w:r>
      <w:r w:rsidRPr="00505642">
        <w:t>образ</w:t>
      </w:r>
      <w:r w:rsidR="002112D8" w:rsidRPr="00505642">
        <w:t xml:space="preserve"> </w:t>
      </w:r>
      <w:r w:rsidRPr="00505642">
        <w:t xml:space="preserve"> трудового подвига, подвига, не менее значимого, чем те, что совершались на передовых</w:t>
      </w:r>
      <w:r w:rsidR="002112D8" w:rsidRPr="00505642">
        <w:t xml:space="preserve"> Великой Отечественной войны</w:t>
      </w:r>
      <w:r w:rsidRPr="00505642">
        <w:t>. Объект посвящён всем</w:t>
      </w:r>
      <w:r w:rsidR="002112D8" w:rsidRPr="00505642">
        <w:t xml:space="preserve"> </w:t>
      </w:r>
      <w:proofErr w:type="spellStart"/>
      <w:r w:rsidR="002112D8" w:rsidRPr="00505642">
        <w:t>астраханца</w:t>
      </w:r>
      <w:proofErr w:type="gramStart"/>
      <w:r w:rsidR="002112D8" w:rsidRPr="00505642">
        <w:t>м</w:t>
      </w:r>
      <w:proofErr w:type="spellEnd"/>
      <w:r w:rsidR="002112D8" w:rsidRPr="00505642">
        <w:t>-</w:t>
      </w:r>
      <w:proofErr w:type="gramEnd"/>
      <w:r w:rsidRPr="00505642">
        <w:t xml:space="preserve"> работникам тыла, всем тем, кто безустанно трудился днем и ночью, без чьего героического труда победа была бы невозможна.</w:t>
      </w:r>
    </w:p>
    <w:p w:rsidR="002112D8" w:rsidRPr="00505642" w:rsidRDefault="002112D8" w:rsidP="00565A61">
      <w:pPr>
        <w:jc w:val="both"/>
      </w:pPr>
      <w:r w:rsidRPr="00505642">
        <w:t>А</w:t>
      </w:r>
      <w:r w:rsidR="008E3A76" w:rsidRPr="00505642">
        <w:t>рхитектурн</w:t>
      </w:r>
      <w:r w:rsidRPr="00505642">
        <w:t xml:space="preserve">ая </w:t>
      </w:r>
      <w:r w:rsidR="008E3A76" w:rsidRPr="00505642">
        <w:t>композици</w:t>
      </w:r>
      <w:r w:rsidRPr="00505642">
        <w:t xml:space="preserve">я монумента </w:t>
      </w:r>
      <w:r w:rsidR="008E3A76" w:rsidRPr="00505642">
        <w:t xml:space="preserve"> </w:t>
      </w:r>
      <w:r w:rsidRPr="00505642">
        <w:t xml:space="preserve">несет </w:t>
      </w:r>
      <w:r w:rsidR="008E3A76" w:rsidRPr="00505642">
        <w:t xml:space="preserve"> просветительскую задачу </w:t>
      </w:r>
      <w:r w:rsidRPr="00505642">
        <w:t xml:space="preserve">и </w:t>
      </w:r>
      <w:r w:rsidR="008E3A76" w:rsidRPr="00505642">
        <w:t xml:space="preserve"> увековечива</w:t>
      </w:r>
      <w:r w:rsidRPr="00505642">
        <w:t xml:space="preserve">ет </w:t>
      </w:r>
      <w:r w:rsidR="008E3A76" w:rsidRPr="00505642">
        <w:t>памят</w:t>
      </w:r>
      <w:r w:rsidRPr="00505642">
        <w:t xml:space="preserve">ь </w:t>
      </w:r>
      <w:r w:rsidR="008E3A76" w:rsidRPr="00505642">
        <w:t xml:space="preserve"> </w:t>
      </w:r>
      <w:r w:rsidRPr="00505642">
        <w:t>о жителях  города</w:t>
      </w:r>
      <w:proofErr w:type="gramStart"/>
      <w:r w:rsidRPr="00505642">
        <w:t xml:space="preserve"> ,</w:t>
      </w:r>
      <w:proofErr w:type="gramEnd"/>
      <w:r w:rsidRPr="00505642">
        <w:t xml:space="preserve"> внесших </w:t>
      </w:r>
      <w:r w:rsidR="008E3A76" w:rsidRPr="00505642">
        <w:t>значительный вклад в достижени</w:t>
      </w:r>
      <w:r w:rsidRPr="00505642">
        <w:t>е  П</w:t>
      </w:r>
      <w:r w:rsidR="008E3A76" w:rsidRPr="00505642">
        <w:t>обеды</w:t>
      </w:r>
      <w:r w:rsidRPr="00505642">
        <w:t xml:space="preserve"> в Великой Отечественной войне, обеспечивших  бесперебойное производство военной и гражданской продукции на промышленных предприятиях, работу сложной многоуровневой транспортно-логистической инфраструктуры и госпитальной базы. </w:t>
      </w:r>
      <w:r w:rsidR="008E3A76" w:rsidRPr="00505642">
        <w:t>Тема подвигов рабочих людей Астрахани во время Великой Отечественной Войны является прообразом изображений на стеле и пилонах</w:t>
      </w:r>
      <w:r w:rsidRPr="00505642">
        <w:t xml:space="preserve"> монумента. </w:t>
      </w:r>
    </w:p>
    <w:p w:rsidR="002112D8" w:rsidRPr="00505642" w:rsidRDefault="002112D8" w:rsidP="00565A61">
      <w:pPr>
        <w:jc w:val="both"/>
      </w:pPr>
    </w:p>
    <w:p w:rsidR="008E3A76" w:rsidRPr="00505642" w:rsidRDefault="008E3A76" w:rsidP="00565A61">
      <w:pPr>
        <w:jc w:val="both"/>
      </w:pPr>
      <w:r w:rsidRPr="00505642">
        <w:t xml:space="preserve">Стела </w:t>
      </w:r>
      <w:r w:rsidR="002112D8" w:rsidRPr="00505642">
        <w:t xml:space="preserve">размещена </w:t>
      </w:r>
      <w:r w:rsidRPr="00505642">
        <w:t xml:space="preserve"> </w:t>
      </w:r>
      <w:r w:rsidR="002112D8" w:rsidRPr="00505642">
        <w:t xml:space="preserve">на пересечении основных визуальных и композиционных осей </w:t>
      </w:r>
      <w:r w:rsidRPr="00505642">
        <w:t xml:space="preserve">в центре </w:t>
      </w:r>
      <w:r w:rsidR="002112D8" w:rsidRPr="00505642">
        <w:t xml:space="preserve">существующего разворотного кольца </w:t>
      </w:r>
      <w:r w:rsidRPr="00505642">
        <w:t>на пересечении транспортных магистралей ул. Латышева и ул. Савушкина. Классическое планировочное решение обусловило создание композиции, в основе которой также лежит классическое начало — мемориальная колонна на пьедестале. Проектом предполагается посредством цвета тротуарного покрытия создать изображение пятиконечной звезды.</w:t>
      </w:r>
    </w:p>
    <w:p w:rsidR="008E3A76" w:rsidRPr="00505642" w:rsidRDefault="008E3A76" w:rsidP="00565A61">
      <w:pPr>
        <w:jc w:val="both"/>
      </w:pPr>
      <w:r w:rsidRPr="00505642">
        <w:t>Основные пешеходные транзиты выполнены согласно существующим пешеходным направлениям.</w:t>
      </w:r>
    </w:p>
    <w:p w:rsidR="008E3A76" w:rsidRPr="00505642" w:rsidRDefault="008E3A76" w:rsidP="00565A61">
      <w:pPr>
        <w:jc w:val="both"/>
      </w:pPr>
      <w:r w:rsidRPr="00505642">
        <w:t>Для лучшего восприятия стелы в вечернее время предполагается декоративная подсветка.</w:t>
      </w:r>
    </w:p>
    <w:p w:rsidR="008E3A76" w:rsidRPr="00505642" w:rsidRDefault="008E3A76" w:rsidP="00565A61">
      <w:pPr>
        <w:jc w:val="both"/>
      </w:pPr>
      <w:r w:rsidRPr="00505642">
        <w:t>Слайд 4</w:t>
      </w:r>
    </w:p>
    <w:p w:rsidR="008E3A76" w:rsidRPr="00505642" w:rsidRDefault="00565A61" w:rsidP="00565A61">
      <w:pPr>
        <w:jc w:val="both"/>
      </w:pPr>
      <w:r w:rsidRPr="00505642">
        <w:t xml:space="preserve"> </w:t>
      </w:r>
      <w:r w:rsidR="008E3A76" w:rsidRPr="00505642">
        <w:t>Стелу «</w:t>
      </w:r>
      <w:r w:rsidRPr="00505642">
        <w:t>Астрахань - г</w:t>
      </w:r>
      <w:r w:rsidR="008E3A76" w:rsidRPr="00505642">
        <w:t xml:space="preserve">ород трудовой доблести» планируется установить на </w:t>
      </w:r>
      <w:r w:rsidRPr="00505642">
        <w:t xml:space="preserve">круговой транспортной развязке </w:t>
      </w:r>
      <w:r w:rsidR="008E3A76" w:rsidRPr="00505642">
        <w:t xml:space="preserve"> в районе «Центрального стадиона». Это место для ее размещения выбрали голосованием астраханцы. Проектом предполагается комплексный подход к преображению пространства, которое для многих приезжих и туристов является воротами в наш город, местом, по которому складывается первое впечатление.</w:t>
      </w:r>
    </w:p>
    <w:p w:rsidR="008E3A76" w:rsidRPr="00505642" w:rsidRDefault="008E3A76" w:rsidP="00565A61">
      <w:pPr>
        <w:jc w:val="both"/>
      </w:pPr>
      <w:r w:rsidRPr="00505642">
        <w:t>Слайд 5</w:t>
      </w:r>
    </w:p>
    <w:p w:rsidR="008E3A76" w:rsidRPr="00505642" w:rsidRDefault="008E3A76" w:rsidP="00565A61">
      <w:pPr>
        <w:jc w:val="both"/>
      </w:pPr>
      <w:r w:rsidRPr="00505642">
        <w:t>Архитектурная композиция мемориального комплекса состоит из стелы и 4-х пилонов высотой 4,3 метра каждый. На основании градостроительного анализа специалисты определили оптимальные решения для передачи художественной выразительности, в связи с этим высота стелы составляет 18,25 м</w:t>
      </w:r>
      <w:proofErr w:type="gramStart"/>
      <w:r w:rsidRPr="00505642">
        <w:t xml:space="preserve"> .</w:t>
      </w:r>
      <w:proofErr w:type="gramEnd"/>
    </w:p>
    <w:p w:rsidR="008E3A76" w:rsidRPr="00505642" w:rsidRDefault="008E3A76" w:rsidP="00565A61">
      <w:pPr>
        <w:jc w:val="both"/>
      </w:pPr>
      <w:r w:rsidRPr="00505642">
        <w:t>Слайд 6</w:t>
      </w:r>
    </w:p>
    <w:p w:rsidR="008E3A76" w:rsidRPr="00505642" w:rsidRDefault="008E3A76" w:rsidP="00565A61">
      <w:pPr>
        <w:jc w:val="both"/>
      </w:pPr>
      <w:r w:rsidRPr="00505642">
        <w:t xml:space="preserve">Боковые грани стелы и пилонов выполнены из алюминиевых листов с оттиском изображений, посвященными героизму трудового народа Астрахани в период Великой Отечественной войны. Каждая деталь архитектурной композиции несет в себе глубокий смысл и позволяет нам заглянуть в прошлое. На лицевой торцевой грани стелы устанавливаются таблички с гербом Астраханской области и указом </w:t>
      </w:r>
      <w:r w:rsidR="00565A61" w:rsidRPr="00505642">
        <w:t>П</w:t>
      </w:r>
      <w:r w:rsidRPr="00505642">
        <w:t>резидента  Российской Федерации.</w:t>
      </w:r>
    </w:p>
    <w:p w:rsidR="008E3A76" w:rsidRPr="00505642" w:rsidRDefault="008E3A76" w:rsidP="00565A61">
      <w:pPr>
        <w:jc w:val="both"/>
      </w:pPr>
      <w:r w:rsidRPr="00505642">
        <w:t>Слайд 7</w:t>
      </w:r>
    </w:p>
    <w:p w:rsidR="008E3A76" w:rsidRPr="00505642" w:rsidRDefault="008E3A76" w:rsidP="00565A61">
      <w:pPr>
        <w:jc w:val="both"/>
      </w:pPr>
      <w:r w:rsidRPr="00505642">
        <w:t>Каркас стелы и пилонов - металлический. Основание стелы и пилонов выполнено из монолитного  железобетонного столбчатого фундамента. Торцевые грани стелы и пилонов выполнены из нержавеющей листовой стали толщиной 1,5-2 мм на каркасе.</w:t>
      </w:r>
    </w:p>
    <w:p w:rsidR="008E3A76" w:rsidRPr="00505642" w:rsidRDefault="008E3A76" w:rsidP="00565A61">
      <w:pPr>
        <w:jc w:val="both"/>
      </w:pPr>
      <w:r w:rsidRPr="00505642">
        <w:lastRenderedPageBreak/>
        <w:t>Слайд 11</w:t>
      </w:r>
    </w:p>
    <w:p w:rsidR="008E3A76" w:rsidRPr="00505642" w:rsidRDefault="008E3A76" w:rsidP="00565A61">
      <w:pPr>
        <w:jc w:val="both"/>
      </w:pPr>
      <w:r w:rsidRPr="00505642">
        <w:t xml:space="preserve">В основе схемы организации земельного участка лежит пятиконечная звезда, которая стала символом Советской России. В декоре многих советских построек использованы звезды, так, например, Театр Советской армии имеет форму пятиконечной звезды в плане. </w:t>
      </w:r>
    </w:p>
    <w:p w:rsidR="0052172F" w:rsidRPr="00505642" w:rsidRDefault="00565A61" w:rsidP="00565A61">
      <w:pPr>
        <w:jc w:val="both"/>
      </w:pPr>
      <w:r w:rsidRPr="00505642">
        <w:t>Предлагаемым планировочным решением территории планируется объединение площади, образуемой  вокруг стелы, с аллеей по ул. Савушкина для создания единого общественного пространства с благоустроенным  и удобным подходом к монументу</w:t>
      </w:r>
      <w:r w:rsidR="0052172F" w:rsidRPr="00505642">
        <w:t xml:space="preserve">, выполняющему роль завершающей композиционной доминанты аллеи.   </w:t>
      </w:r>
    </w:p>
    <w:p w:rsidR="0052172F" w:rsidRDefault="0052172F" w:rsidP="00565A61">
      <w:pPr>
        <w:jc w:val="both"/>
      </w:pPr>
      <w:r w:rsidRPr="00505642">
        <w:t>На образуемом центральном променаде и площади вокруг стелы планируется размещение малых архитектурных форм и элементов освещения в единой стилистике, а также комплексное озеленение территории с акцентом на весеннее цветение деревьев и кустарников.</w:t>
      </w:r>
      <w:bookmarkStart w:id="0" w:name="_GoBack"/>
      <w:bookmarkEnd w:id="0"/>
      <w:r>
        <w:t xml:space="preserve"> </w:t>
      </w:r>
    </w:p>
    <w:p w:rsidR="0052172F" w:rsidRDefault="0052172F" w:rsidP="00565A61">
      <w:pPr>
        <w:jc w:val="both"/>
      </w:pPr>
    </w:p>
    <w:sectPr w:rsidR="0052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76"/>
    <w:rsid w:val="002112D8"/>
    <w:rsid w:val="00505642"/>
    <w:rsid w:val="0052172F"/>
    <w:rsid w:val="00565A61"/>
    <w:rsid w:val="008E3A76"/>
    <w:rsid w:val="00B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st.alar</dc:creator>
  <cp:lastModifiedBy>Дудникова Наталия</cp:lastModifiedBy>
  <cp:revision>2</cp:revision>
  <dcterms:created xsi:type="dcterms:W3CDTF">2024-12-20T07:44:00Z</dcterms:created>
  <dcterms:modified xsi:type="dcterms:W3CDTF">2024-12-20T07:44:00Z</dcterms:modified>
</cp:coreProperties>
</file>