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72" w:rsidRDefault="00607BFA" w:rsidP="00525A26">
      <w:pPr>
        <w:spacing w:after="0" w:line="240" w:lineRule="auto"/>
        <w:ind w:left="544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 w:rsidR="005A266A" w:rsidRPr="005A266A">
        <w:rPr>
          <w:rFonts w:ascii="Times New Roman" w:hAnsi="Times New Roman" w:cs="Times New Roman"/>
          <w:sz w:val="28"/>
          <w:szCs w:val="28"/>
        </w:rPr>
        <w:t>министерства имущественных и градостроительных отношений Астраханской области</w:t>
      </w:r>
    </w:p>
    <w:p w:rsidR="000B0F72" w:rsidRDefault="00DF0F88" w:rsidP="00DF0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07BFA">
        <w:rPr>
          <w:rFonts w:ascii="Times New Roman" w:hAnsi="Times New Roman" w:cs="Times New Roman"/>
          <w:sz w:val="28"/>
          <w:szCs w:val="28"/>
        </w:rPr>
        <w:t xml:space="preserve">от </w:t>
      </w:r>
      <w:r w:rsidR="00CB2F1A">
        <w:rPr>
          <w:rFonts w:ascii="Times New Roman" w:hAnsi="Times New Roman" w:cs="Times New Roman"/>
          <w:sz w:val="28"/>
          <w:szCs w:val="28"/>
        </w:rPr>
        <w:t xml:space="preserve"> </w:t>
      </w:r>
      <w:r w:rsidR="008548C5">
        <w:rPr>
          <w:rFonts w:ascii="Times New Roman" w:hAnsi="Times New Roman" w:cs="Times New Roman"/>
          <w:sz w:val="28"/>
          <w:szCs w:val="28"/>
        </w:rPr>
        <w:t>17.11.2023</w:t>
      </w:r>
      <w:r w:rsidR="004C5204">
        <w:rPr>
          <w:rFonts w:ascii="Times New Roman" w:hAnsi="Times New Roman" w:cs="Times New Roman"/>
          <w:sz w:val="28"/>
          <w:szCs w:val="28"/>
        </w:rPr>
        <w:t xml:space="preserve">  </w:t>
      </w:r>
      <w:r w:rsidR="00950098">
        <w:rPr>
          <w:rFonts w:ascii="Times New Roman" w:hAnsi="Times New Roman" w:cs="Times New Roman"/>
          <w:sz w:val="28"/>
          <w:szCs w:val="28"/>
        </w:rPr>
        <w:t xml:space="preserve">№ </w:t>
      </w:r>
      <w:r w:rsidR="00883030">
        <w:rPr>
          <w:rFonts w:ascii="Times New Roman" w:hAnsi="Times New Roman" w:cs="Times New Roman"/>
          <w:sz w:val="28"/>
          <w:szCs w:val="28"/>
        </w:rPr>
        <w:t xml:space="preserve"> </w:t>
      </w:r>
      <w:r w:rsidR="008548C5">
        <w:rPr>
          <w:rFonts w:ascii="Times New Roman" w:hAnsi="Times New Roman" w:cs="Times New Roman"/>
          <w:sz w:val="28"/>
          <w:szCs w:val="28"/>
        </w:rPr>
        <w:t>70</w:t>
      </w:r>
    </w:p>
    <w:p w:rsidR="00DF0F88" w:rsidRDefault="00DF0F88" w:rsidP="00DF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5F6" w:rsidRDefault="008405F6" w:rsidP="00DF0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98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2527"/>
        <w:gridCol w:w="2273"/>
        <w:gridCol w:w="2406"/>
        <w:gridCol w:w="2392"/>
      </w:tblGrid>
      <w:tr w:rsidR="000B0F72" w:rsidTr="008405F6">
        <w:trPr>
          <w:trHeight w:val="430"/>
          <w:tblHeader/>
        </w:trPr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B0F72" w:rsidRDefault="00607BFA">
            <w:pPr>
              <w:tabs>
                <w:tab w:val="left" w:pos="5812"/>
              </w:tabs>
              <w:spacing w:after="12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B0F72" w:rsidRDefault="00607BFA">
            <w:pPr>
              <w:tabs>
                <w:tab w:val="left" w:pos="5812"/>
              </w:tabs>
              <w:spacing w:after="12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Площадь, </w:t>
            </w:r>
          </w:p>
          <w:p w:rsidR="000B0F72" w:rsidRDefault="00607BFA">
            <w:pPr>
              <w:tabs>
                <w:tab w:val="left" w:pos="5812"/>
              </w:tabs>
              <w:spacing w:after="12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B0F72" w:rsidRDefault="00607BFA">
            <w:pPr>
              <w:tabs>
                <w:tab w:val="left" w:pos="899"/>
                <w:tab w:val="left" w:pos="5812"/>
              </w:tabs>
              <w:spacing w:after="12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УПКС, </w:t>
            </w:r>
          </w:p>
          <w:p w:rsidR="000B0F72" w:rsidRDefault="00607BFA">
            <w:pPr>
              <w:tabs>
                <w:tab w:val="left" w:pos="899"/>
                <w:tab w:val="left" w:pos="5812"/>
              </w:tabs>
              <w:spacing w:after="12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B0F72" w:rsidRDefault="00607BFA">
            <w:pPr>
              <w:tabs>
                <w:tab w:val="left" w:pos="5812"/>
              </w:tabs>
              <w:spacing w:after="12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КС, руб.</w:t>
            </w:r>
          </w:p>
        </w:tc>
      </w:tr>
      <w:tr w:rsidR="00725E81" w:rsidRPr="00725E81" w:rsidTr="008405F6">
        <w:trPr>
          <w:trHeight w:val="430"/>
          <w:tblHeader/>
        </w:trPr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725E81" w:rsidRPr="00725E81" w:rsidRDefault="00950098" w:rsidP="004C5204">
            <w:pPr>
              <w:tabs>
                <w:tab w:val="left" w:pos="5812"/>
              </w:tabs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30:</w:t>
            </w:r>
            <w:r w:rsidR="004C5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8D43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4C5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010093:12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725E81" w:rsidRPr="00725E81" w:rsidRDefault="004C5204" w:rsidP="007565C1">
            <w:pPr>
              <w:tabs>
                <w:tab w:val="left" w:pos="5812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5019</w:t>
            </w:r>
            <w:r w:rsidR="008405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651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725E81" w:rsidRPr="00725E81" w:rsidRDefault="004C5204" w:rsidP="002872B1">
            <w:pPr>
              <w:tabs>
                <w:tab w:val="left" w:pos="899"/>
                <w:tab w:val="left" w:pos="5812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650,96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725E81" w:rsidRPr="00725E81" w:rsidRDefault="004C5204" w:rsidP="002872B1">
            <w:pPr>
              <w:tabs>
                <w:tab w:val="left" w:pos="5812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3 267 168,24</w:t>
            </w:r>
          </w:p>
        </w:tc>
      </w:tr>
    </w:tbl>
    <w:p w:rsidR="00F85153" w:rsidRDefault="00F85153">
      <w:pPr>
        <w:spacing w:after="120" w:line="240" w:lineRule="auto"/>
      </w:pPr>
    </w:p>
    <w:p w:rsidR="005A266A" w:rsidRDefault="005A266A">
      <w:pPr>
        <w:spacing w:after="120" w:line="240" w:lineRule="auto"/>
      </w:pPr>
    </w:p>
    <w:p w:rsidR="005A266A" w:rsidRDefault="005A266A">
      <w:pPr>
        <w:spacing w:after="120" w:line="240" w:lineRule="auto"/>
      </w:pPr>
    </w:p>
    <w:p w:rsidR="005A266A" w:rsidRPr="005A266A" w:rsidRDefault="005A266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A266A">
        <w:rPr>
          <w:rFonts w:ascii="Times New Roman" w:hAnsi="Times New Roman" w:cs="Times New Roman"/>
          <w:sz w:val="28"/>
          <w:szCs w:val="28"/>
        </w:rPr>
        <w:t>Верно:</w:t>
      </w:r>
      <w:bookmarkStart w:id="0" w:name="_GoBack"/>
      <w:bookmarkEnd w:id="0"/>
    </w:p>
    <w:sectPr w:rsidR="005A266A" w:rsidRPr="005A266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72"/>
    <w:rsid w:val="00005247"/>
    <w:rsid w:val="00040DBD"/>
    <w:rsid w:val="00075A56"/>
    <w:rsid w:val="000B0F72"/>
    <w:rsid w:val="00164FC4"/>
    <w:rsid w:val="001D7AA1"/>
    <w:rsid w:val="001F55F3"/>
    <w:rsid w:val="00231AE2"/>
    <w:rsid w:val="00260A0B"/>
    <w:rsid w:val="002872B1"/>
    <w:rsid w:val="002B55C3"/>
    <w:rsid w:val="003136E0"/>
    <w:rsid w:val="00360167"/>
    <w:rsid w:val="004C5204"/>
    <w:rsid w:val="00525A26"/>
    <w:rsid w:val="00581F6A"/>
    <w:rsid w:val="005A266A"/>
    <w:rsid w:val="00607BFA"/>
    <w:rsid w:val="00644E28"/>
    <w:rsid w:val="00651928"/>
    <w:rsid w:val="00662FEA"/>
    <w:rsid w:val="00663838"/>
    <w:rsid w:val="0068510B"/>
    <w:rsid w:val="00725E81"/>
    <w:rsid w:val="007565C1"/>
    <w:rsid w:val="008405F6"/>
    <w:rsid w:val="008548C5"/>
    <w:rsid w:val="00883030"/>
    <w:rsid w:val="008D3ED2"/>
    <w:rsid w:val="008D436B"/>
    <w:rsid w:val="00922EE6"/>
    <w:rsid w:val="00950098"/>
    <w:rsid w:val="0096262E"/>
    <w:rsid w:val="00AF2BA5"/>
    <w:rsid w:val="00AF7FA9"/>
    <w:rsid w:val="00B162CF"/>
    <w:rsid w:val="00B2139E"/>
    <w:rsid w:val="00B73A6C"/>
    <w:rsid w:val="00CB2F1A"/>
    <w:rsid w:val="00D7383A"/>
    <w:rsid w:val="00DB63B0"/>
    <w:rsid w:val="00DE2105"/>
    <w:rsid w:val="00DF0F88"/>
    <w:rsid w:val="00ED45B2"/>
    <w:rsid w:val="00F418FA"/>
    <w:rsid w:val="00F85153"/>
    <w:rsid w:val="00FA40AD"/>
    <w:rsid w:val="00FB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  <w:style w:type="table" w:styleId="aa">
    <w:name w:val="Table Grid"/>
    <w:basedOn w:val="a1"/>
    <w:uiPriority w:val="39"/>
    <w:rsid w:val="00A871EF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07BFA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  <w:style w:type="table" w:styleId="aa">
    <w:name w:val="Table Grid"/>
    <w:basedOn w:val="a1"/>
    <w:uiPriority w:val="39"/>
    <w:rsid w:val="00A871EF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07BFA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Евгеньевич Добряков</dc:creator>
  <dc:description/>
  <cp:lastModifiedBy>Бутяева Вероника Владимировна</cp:lastModifiedBy>
  <cp:revision>55</cp:revision>
  <cp:lastPrinted>2020-06-23T09:53:00Z</cp:lastPrinted>
  <dcterms:created xsi:type="dcterms:W3CDTF">2019-12-24T12:43:00Z</dcterms:created>
  <dcterms:modified xsi:type="dcterms:W3CDTF">2023-11-17T09:25:00Z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