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0E22" w14:textId="77777777" w:rsidR="00694D5E" w:rsidRPr="00DF0DAC" w:rsidRDefault="00694D5E" w:rsidP="00694D5E">
      <w:pPr>
        <w:keepNext/>
        <w:jc w:val="right"/>
        <w:outlineLvl w:val="3"/>
        <w:rPr>
          <w:b/>
          <w:bCs/>
          <w:color w:val="000000" w:themeColor="text1"/>
          <w:lang w:val="ru-RU"/>
        </w:rPr>
      </w:pPr>
      <w:r w:rsidRPr="00DF0DAC">
        <w:rPr>
          <w:b/>
          <w:bCs/>
          <w:color w:val="000000" w:themeColor="text1"/>
          <w:lang w:val="ru-RU"/>
        </w:rPr>
        <w:t>Приложение №2</w:t>
      </w:r>
    </w:p>
    <w:p w14:paraId="0734FDA1" w14:textId="77777777" w:rsidR="00694D5E" w:rsidRPr="00DF0DAC" w:rsidRDefault="00694D5E" w:rsidP="00694D5E">
      <w:pPr>
        <w:keepNext/>
        <w:jc w:val="right"/>
        <w:outlineLvl w:val="3"/>
        <w:rPr>
          <w:b/>
          <w:bCs/>
          <w:color w:val="000000" w:themeColor="text1"/>
          <w:lang w:val="ru-RU"/>
        </w:rPr>
      </w:pPr>
      <w:r w:rsidRPr="00DF0DAC">
        <w:rPr>
          <w:color w:val="000000" w:themeColor="text1"/>
          <w:lang w:val="ru-RU"/>
        </w:rPr>
        <w:t>Проект договора купли-продажи недвижимого имущества</w:t>
      </w:r>
    </w:p>
    <w:p w14:paraId="16F2C3B6" w14:textId="77777777" w:rsidR="00694D5E" w:rsidRPr="00DF0DAC" w:rsidRDefault="00694D5E" w:rsidP="00694D5E">
      <w:pPr>
        <w:keepNext/>
        <w:jc w:val="right"/>
        <w:outlineLvl w:val="3"/>
        <w:rPr>
          <w:b/>
          <w:bCs/>
          <w:color w:val="000000" w:themeColor="text1"/>
          <w:sz w:val="22"/>
          <w:szCs w:val="22"/>
          <w:lang w:val="ru-RU"/>
        </w:rPr>
      </w:pPr>
    </w:p>
    <w:p w14:paraId="7A4AD5C2" w14:textId="77777777" w:rsidR="00694D5E" w:rsidRPr="00DF0DAC" w:rsidRDefault="00694D5E" w:rsidP="00694D5E">
      <w:pPr>
        <w:keepNext/>
        <w:jc w:val="center"/>
        <w:outlineLvl w:val="3"/>
        <w:rPr>
          <w:rFonts w:eastAsia="Calibri"/>
          <w:b/>
          <w:bCs/>
          <w:sz w:val="22"/>
          <w:szCs w:val="22"/>
          <w:lang w:val="ru-RU"/>
        </w:rPr>
      </w:pPr>
      <w:r w:rsidRPr="00DF0DAC">
        <w:rPr>
          <w:rFonts w:eastAsia="Calibri"/>
          <w:b/>
          <w:bCs/>
          <w:sz w:val="22"/>
          <w:szCs w:val="22"/>
          <w:lang w:val="ru-RU"/>
        </w:rPr>
        <w:t>Договор купли-продажи недвижимого имущества,</w:t>
      </w:r>
    </w:p>
    <w:p w14:paraId="23F77FF8" w14:textId="77777777" w:rsidR="00694D5E" w:rsidRPr="00DF0DAC" w:rsidRDefault="00694D5E" w:rsidP="00694D5E">
      <w:pPr>
        <w:keepNext/>
        <w:jc w:val="center"/>
        <w:outlineLvl w:val="3"/>
        <w:rPr>
          <w:rFonts w:eastAsia="Calibri"/>
          <w:b/>
          <w:bCs/>
          <w:sz w:val="22"/>
          <w:szCs w:val="22"/>
          <w:lang w:val="ru-RU"/>
        </w:rPr>
      </w:pPr>
      <w:r w:rsidRPr="00DF0DAC">
        <w:rPr>
          <w:rFonts w:eastAsia="Calibri"/>
          <w:b/>
          <w:bCs/>
          <w:sz w:val="22"/>
          <w:szCs w:val="22"/>
          <w:lang w:val="ru-RU"/>
        </w:rPr>
        <w:t>находящегося в собственности Астраханской области</w:t>
      </w:r>
    </w:p>
    <w:p w14:paraId="68F516BF" w14:textId="77777777" w:rsidR="00694D5E" w:rsidRPr="00DF0DAC" w:rsidRDefault="00694D5E" w:rsidP="00694D5E">
      <w:pPr>
        <w:autoSpaceDE w:val="0"/>
        <w:autoSpaceDN w:val="0"/>
        <w:adjustRightInd w:val="0"/>
        <w:jc w:val="center"/>
        <w:rPr>
          <w:rFonts w:eastAsia="Calibri"/>
          <w:sz w:val="22"/>
          <w:szCs w:val="22"/>
          <w:lang w:val="ru-RU"/>
        </w:rPr>
      </w:pPr>
    </w:p>
    <w:p w14:paraId="1D768C6F" w14:textId="1427B8F1" w:rsidR="00694D5E" w:rsidRPr="00DF0DAC" w:rsidRDefault="00694D5E" w:rsidP="00694D5E">
      <w:pPr>
        <w:jc w:val="both"/>
        <w:rPr>
          <w:rFonts w:eastAsia="Calibri"/>
          <w:sz w:val="22"/>
          <w:szCs w:val="22"/>
          <w:lang w:val="ru-RU"/>
        </w:rPr>
      </w:pPr>
      <w:r w:rsidRPr="00DF0DAC">
        <w:rPr>
          <w:rFonts w:eastAsia="Calibri"/>
          <w:sz w:val="22"/>
          <w:szCs w:val="22"/>
          <w:lang w:val="ru-RU"/>
        </w:rPr>
        <w:t>г. Астрахань</w:t>
      </w:r>
      <w:r w:rsidRPr="00DF0DAC">
        <w:rPr>
          <w:rFonts w:eastAsia="Calibri"/>
          <w:sz w:val="22"/>
          <w:szCs w:val="22"/>
          <w:lang w:val="ru-RU"/>
        </w:rPr>
        <w:tab/>
      </w:r>
      <w:r w:rsidRPr="00DF0DAC">
        <w:rPr>
          <w:rFonts w:eastAsia="Calibri"/>
          <w:sz w:val="22"/>
          <w:szCs w:val="22"/>
          <w:lang w:val="ru-RU"/>
        </w:rPr>
        <w:tab/>
      </w:r>
      <w:r w:rsidRPr="00DF0DAC">
        <w:rPr>
          <w:rFonts w:eastAsia="Calibri"/>
          <w:sz w:val="22"/>
          <w:szCs w:val="22"/>
          <w:lang w:val="ru-RU"/>
        </w:rPr>
        <w:tab/>
      </w:r>
      <w:r w:rsidRPr="00DF0DAC">
        <w:rPr>
          <w:rFonts w:eastAsia="Calibri"/>
          <w:sz w:val="22"/>
          <w:szCs w:val="22"/>
          <w:lang w:val="ru-RU"/>
        </w:rPr>
        <w:tab/>
      </w:r>
      <w:r w:rsidRPr="00DF0DAC">
        <w:rPr>
          <w:rFonts w:eastAsia="Calibri"/>
          <w:sz w:val="22"/>
          <w:szCs w:val="22"/>
          <w:lang w:val="ru-RU"/>
        </w:rPr>
        <w:tab/>
        <w:t xml:space="preserve">                   </w:t>
      </w:r>
      <w:r w:rsidRPr="00DF0DAC">
        <w:rPr>
          <w:rFonts w:eastAsia="Calibri"/>
          <w:sz w:val="22"/>
          <w:szCs w:val="22"/>
          <w:lang w:val="ru-RU"/>
        </w:rPr>
        <w:tab/>
        <w:t xml:space="preserve">                      </w:t>
      </w:r>
      <w:r w:rsidR="007C19FF">
        <w:rPr>
          <w:rFonts w:eastAsia="Calibri"/>
          <w:sz w:val="22"/>
          <w:szCs w:val="22"/>
          <w:lang w:val="ru-RU"/>
        </w:rPr>
        <w:t xml:space="preserve">  </w:t>
      </w:r>
      <w:r w:rsidRPr="00DF0DAC">
        <w:rPr>
          <w:rFonts w:eastAsia="Calibri"/>
          <w:sz w:val="22"/>
          <w:szCs w:val="22"/>
          <w:lang w:val="ru-RU"/>
        </w:rPr>
        <w:t xml:space="preserve">          «__» _______ 20__ г.</w:t>
      </w:r>
    </w:p>
    <w:p w14:paraId="67F63924" w14:textId="77777777" w:rsidR="00694D5E" w:rsidRPr="00DF0DAC" w:rsidRDefault="00694D5E" w:rsidP="00694D5E">
      <w:pPr>
        <w:autoSpaceDE w:val="0"/>
        <w:autoSpaceDN w:val="0"/>
        <w:adjustRightInd w:val="0"/>
        <w:jc w:val="both"/>
        <w:rPr>
          <w:rFonts w:eastAsia="Calibri"/>
          <w:sz w:val="22"/>
          <w:szCs w:val="22"/>
          <w:lang w:val="ru-RU"/>
        </w:rPr>
      </w:pPr>
      <w:r w:rsidRPr="00DF0DAC">
        <w:rPr>
          <w:rFonts w:eastAsia="Calibri"/>
          <w:sz w:val="22"/>
          <w:szCs w:val="22"/>
          <w:lang w:val="ru-RU"/>
        </w:rPr>
        <w:t xml:space="preserve"> </w:t>
      </w:r>
    </w:p>
    <w:p w14:paraId="6BFB0A78" w14:textId="77777777" w:rsidR="00694D5E" w:rsidRPr="00DF0DAC" w:rsidRDefault="00694D5E" w:rsidP="00694D5E">
      <w:pPr>
        <w:autoSpaceDE w:val="0"/>
        <w:autoSpaceDN w:val="0"/>
        <w:adjustRightInd w:val="0"/>
        <w:ind w:right="-1" w:firstLine="720"/>
        <w:jc w:val="both"/>
        <w:rPr>
          <w:rFonts w:eastAsia="Calibri"/>
          <w:sz w:val="22"/>
          <w:szCs w:val="22"/>
          <w:lang w:val="ru-RU"/>
        </w:rPr>
      </w:pPr>
      <w:r w:rsidRPr="00DF0DAC">
        <w:rPr>
          <w:rFonts w:eastAsia="Calibri"/>
          <w:sz w:val="22"/>
          <w:szCs w:val="22"/>
          <w:lang w:val="ru-RU"/>
        </w:rPr>
        <w:t xml:space="preserve">Акционерное общество «Российский аукционный дом» (АО «РАД»), именуемое в дальнейшем «Продавец», действующее от имени </w:t>
      </w:r>
      <w:bookmarkStart w:id="0" w:name="_Hlk111819189"/>
      <w:r w:rsidRPr="00DF0DAC">
        <w:rPr>
          <w:rFonts w:eastAsia="Calibri"/>
          <w:sz w:val="22"/>
          <w:szCs w:val="22"/>
          <w:lang w:val="ru-RU"/>
        </w:rPr>
        <w:t>Министерства имущественных и    градостроительных отношений Астраханской области, на основании Агентского договора №РАД-1276/2019 от 20.12.2019г.</w:t>
      </w:r>
      <w:r w:rsidRPr="00DF0DAC">
        <w:rPr>
          <w:rFonts w:eastAsia="Calibri"/>
          <w:lang w:val="ru-RU"/>
        </w:rPr>
        <w:t xml:space="preserve"> </w:t>
      </w:r>
      <w:r w:rsidRPr="00DF0DAC">
        <w:rPr>
          <w:rFonts w:eastAsia="Calibri"/>
          <w:sz w:val="22"/>
          <w:szCs w:val="22"/>
          <w:lang w:val="ru-RU"/>
        </w:rPr>
        <w:t xml:space="preserve">со всеми изменениями и дополнениями, в лице директора Поволжского филиала АО «РАД» Харлановой Натальи Юрьевны, действующего на основании Доверенности № _____ от ________г., </w:t>
      </w:r>
      <w:bookmarkEnd w:id="0"/>
      <w:r w:rsidRPr="00DF0DAC">
        <w:rPr>
          <w:rFonts w:eastAsia="Calibri"/>
          <w:sz w:val="22"/>
          <w:szCs w:val="22"/>
          <w:lang w:val="ru-RU"/>
        </w:rPr>
        <w:t xml:space="preserve">с одной стороны, </w:t>
      </w:r>
    </w:p>
    <w:p w14:paraId="18CD891E" w14:textId="5627BC0E" w:rsidR="00694D5E" w:rsidRDefault="00694D5E" w:rsidP="00694D5E">
      <w:pPr>
        <w:autoSpaceDE w:val="0"/>
        <w:autoSpaceDN w:val="0"/>
        <w:adjustRightInd w:val="0"/>
        <w:ind w:right="-1" w:firstLine="720"/>
        <w:jc w:val="both"/>
        <w:rPr>
          <w:rFonts w:eastAsia="Calibri"/>
          <w:sz w:val="22"/>
          <w:szCs w:val="22"/>
          <w:lang w:val="ru-RU"/>
        </w:rPr>
      </w:pPr>
      <w:r w:rsidRPr="00DF0DAC">
        <w:rPr>
          <w:rFonts w:eastAsia="Calibri"/>
          <w:sz w:val="22"/>
          <w:szCs w:val="22"/>
          <w:lang w:val="ru-RU"/>
        </w:rPr>
        <w:t xml:space="preserve">и </w:t>
      </w:r>
      <w:r w:rsidRPr="00DF0DAC">
        <w:rPr>
          <w:rFonts w:eastAsia="Calibri"/>
          <w:b/>
          <w:sz w:val="22"/>
          <w:szCs w:val="22"/>
          <w:lang w:val="ru-RU"/>
        </w:rPr>
        <w:t xml:space="preserve">ФИО гражданина или наименование юридического лица, </w:t>
      </w:r>
      <w:r w:rsidRPr="00DF0DAC">
        <w:rPr>
          <w:rFonts w:eastAsia="Calibri"/>
          <w:sz w:val="22"/>
          <w:szCs w:val="22"/>
          <w:lang w:val="ru-RU"/>
        </w:rPr>
        <w:t>в лице</w:t>
      </w:r>
      <w:r w:rsidRPr="00DF0DAC">
        <w:rPr>
          <w:rFonts w:eastAsia="Calibri"/>
          <w:b/>
          <w:sz w:val="22"/>
          <w:szCs w:val="22"/>
          <w:lang w:val="ru-RU"/>
        </w:rPr>
        <w:t xml:space="preserve"> </w:t>
      </w:r>
      <w:r w:rsidRPr="00DF0DAC">
        <w:rPr>
          <w:rFonts w:eastAsia="Calibri"/>
          <w:sz w:val="22"/>
          <w:szCs w:val="22"/>
          <w:lang w:val="ru-RU"/>
        </w:rPr>
        <w:t xml:space="preserve">_______________________, действующего на основании __________, именуемый в дальнейшем </w:t>
      </w:r>
      <w:r w:rsidRPr="00DF0DAC">
        <w:rPr>
          <w:rFonts w:eastAsia="Calibri"/>
          <w:bCs/>
          <w:sz w:val="22"/>
          <w:szCs w:val="22"/>
          <w:lang w:val="ru-RU"/>
        </w:rPr>
        <w:t xml:space="preserve">«Покупатель», </w:t>
      </w:r>
      <w:r w:rsidRPr="00DF0DAC">
        <w:rPr>
          <w:rFonts w:eastAsia="Calibri"/>
          <w:sz w:val="22"/>
          <w:szCs w:val="22"/>
          <w:lang w:val="ru-RU"/>
        </w:rPr>
        <w:t>с другой стороны, вместе именуемые в дальнейшем «Стороны», в соответствии с Федеральным законом от 21.12.2001 № 178-ФЗ «О приватизации государственного и муниципального имущества», положениями информационного сообщения</w:t>
      </w:r>
      <w:r w:rsidRPr="00DF0DAC">
        <w:rPr>
          <w:rFonts w:eastAsia="Calibri"/>
          <w:lang w:val="ru-RU"/>
        </w:rPr>
        <w:t xml:space="preserve"> </w:t>
      </w:r>
      <w:bookmarkStart w:id="1" w:name="_Hlk111820199"/>
      <w:r w:rsidRPr="00DF0DAC">
        <w:rPr>
          <w:rFonts w:eastAsia="Calibri"/>
          <w:sz w:val="22"/>
          <w:szCs w:val="22"/>
          <w:lang w:val="ru-RU"/>
        </w:rPr>
        <w:t xml:space="preserve">о проведении аукциона в электронной форме по продаже приватизируемого имущества, находящегося в собственности Астраханской области, опубликованного на </w:t>
      </w:r>
      <w:r w:rsidR="007C19FF" w:rsidRPr="007C19FF">
        <w:rPr>
          <w:rFonts w:eastAsia="Calibri"/>
          <w:sz w:val="22"/>
          <w:szCs w:val="22"/>
          <w:lang w:val="ru-RU"/>
        </w:rPr>
        <w:t>официальном сайте Российской Федерации для размещения информации о проведении торгов в сети «Интернет»</w:t>
      </w:r>
      <w:r w:rsidR="007C19FF">
        <w:rPr>
          <w:rFonts w:eastAsia="Calibri"/>
          <w:sz w:val="22"/>
          <w:szCs w:val="22"/>
          <w:lang w:val="ru-RU"/>
        </w:rPr>
        <w:t xml:space="preserve"> </w:t>
      </w:r>
      <w:hyperlink r:id="rId7" w:history="1">
        <w:r w:rsidRPr="00DF0DAC">
          <w:rPr>
            <w:rFonts w:eastAsia="Calibri"/>
            <w:sz w:val="22"/>
            <w:szCs w:val="22"/>
          </w:rPr>
          <w:t>www</w:t>
        </w:r>
        <w:r w:rsidRPr="00DF0DAC">
          <w:rPr>
            <w:rFonts w:eastAsia="Calibri"/>
            <w:sz w:val="22"/>
            <w:szCs w:val="22"/>
            <w:lang w:val="ru-RU"/>
          </w:rPr>
          <w:t>.</w:t>
        </w:r>
        <w:r w:rsidRPr="00DF0DAC">
          <w:rPr>
            <w:rFonts w:eastAsia="Calibri"/>
            <w:sz w:val="22"/>
            <w:szCs w:val="22"/>
          </w:rPr>
          <w:t>torgi</w:t>
        </w:r>
        <w:r w:rsidRPr="00DF0DAC">
          <w:rPr>
            <w:rFonts w:eastAsia="Calibri"/>
            <w:sz w:val="22"/>
            <w:szCs w:val="22"/>
            <w:lang w:val="ru-RU"/>
          </w:rPr>
          <w:t>.</w:t>
        </w:r>
        <w:r w:rsidRPr="00DF0DAC">
          <w:rPr>
            <w:rFonts w:eastAsia="Calibri"/>
            <w:sz w:val="22"/>
            <w:szCs w:val="22"/>
          </w:rPr>
          <w:t>gov</w:t>
        </w:r>
        <w:r w:rsidRPr="00DF0DAC">
          <w:rPr>
            <w:rFonts w:eastAsia="Calibri"/>
            <w:sz w:val="22"/>
            <w:szCs w:val="22"/>
            <w:lang w:val="ru-RU"/>
          </w:rPr>
          <w:t>.</w:t>
        </w:r>
        <w:r w:rsidRPr="00DF0DAC">
          <w:rPr>
            <w:rFonts w:eastAsia="Calibri"/>
            <w:sz w:val="22"/>
            <w:szCs w:val="22"/>
          </w:rPr>
          <w:t>ru</w:t>
        </w:r>
      </w:hyperlink>
      <w:r w:rsidRPr="00DF0DAC">
        <w:rPr>
          <w:rFonts w:eastAsia="Calibri"/>
          <w:sz w:val="22"/>
          <w:szCs w:val="22"/>
          <w:lang w:val="ru-RU"/>
        </w:rPr>
        <w:t xml:space="preserve"> (извещение №________ от_________20__г.), (далее – Информационное сообщение) и на основании Протокола от «___» _______ 20__ года об итогах </w:t>
      </w:r>
      <w:bookmarkEnd w:id="1"/>
      <w:r w:rsidRPr="00DF0DAC">
        <w:rPr>
          <w:rFonts w:eastAsia="Calibri"/>
          <w:sz w:val="22"/>
          <w:szCs w:val="22"/>
          <w:lang w:val="ru-RU"/>
        </w:rPr>
        <w:t>аукциона, заключили настоящий Договор (далее – Договор) о нижеследующем.</w:t>
      </w:r>
    </w:p>
    <w:p w14:paraId="4D664AEA" w14:textId="77777777" w:rsidR="004D64F5" w:rsidRPr="00DF0DAC" w:rsidRDefault="004D64F5" w:rsidP="00694D5E">
      <w:pPr>
        <w:autoSpaceDE w:val="0"/>
        <w:autoSpaceDN w:val="0"/>
        <w:adjustRightInd w:val="0"/>
        <w:ind w:right="-1" w:firstLine="720"/>
        <w:jc w:val="both"/>
        <w:rPr>
          <w:rFonts w:eastAsia="Calibri"/>
          <w:sz w:val="22"/>
          <w:szCs w:val="22"/>
          <w:lang w:val="ru-RU"/>
        </w:rPr>
      </w:pPr>
    </w:p>
    <w:p w14:paraId="2012108D" w14:textId="77777777" w:rsidR="00694D5E" w:rsidRPr="00DF0DAC" w:rsidRDefault="00694D5E" w:rsidP="00694D5E">
      <w:pPr>
        <w:autoSpaceDE w:val="0"/>
        <w:autoSpaceDN w:val="0"/>
        <w:adjustRightInd w:val="0"/>
        <w:jc w:val="center"/>
        <w:rPr>
          <w:rFonts w:eastAsia="Calibri"/>
          <w:b/>
          <w:bCs/>
          <w:sz w:val="22"/>
          <w:szCs w:val="22"/>
          <w:lang w:val="ru-RU"/>
        </w:rPr>
      </w:pPr>
      <w:r w:rsidRPr="00DF0DAC">
        <w:rPr>
          <w:rFonts w:eastAsia="Calibri"/>
          <w:b/>
          <w:bCs/>
          <w:sz w:val="22"/>
          <w:szCs w:val="22"/>
          <w:lang w:val="ru-RU"/>
        </w:rPr>
        <w:t>1. Предмет Договора</w:t>
      </w:r>
    </w:p>
    <w:p w14:paraId="7011C417"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1.1. Продавец продает, а Покупатель приобретает на условиях настоящего Договора находящееся в собственности Астраханской области недвижимое имущество (далее по тексту – Имущество):</w:t>
      </w:r>
      <w:r w:rsidRPr="00DF0DAC">
        <w:rPr>
          <w:rFonts w:eastAsia="Calibri"/>
          <w:lang w:val="ru-RU"/>
        </w:rPr>
        <w:t xml:space="preserve"> </w:t>
      </w:r>
      <w:r w:rsidRPr="00DF0DAC">
        <w:rPr>
          <w:rFonts w:eastAsia="Calibri"/>
          <w:sz w:val="22"/>
          <w:szCs w:val="22"/>
          <w:lang w:val="ru-RU"/>
        </w:rPr>
        <w:t>Лот №_____. Нежилое помещение, расположенное по адресу: Астраханская область, г. Астрахань, р-н Советский, ул. Гаражная, д. 10, блок 17, пом. 33, площадь 23,3 кв. м, назначение: нежилое, номер, тип этажа, на котором расположено помещение: Этаж №01, кадастровый номер 30:12:040286:3355, находящееся в собственности Астраханской области, о чем в Едином государственном реестре недвижимости 22.03.2018г. сделана запись регистрации 30:12:040286: 3355-30/001/2018-1.</w:t>
      </w:r>
    </w:p>
    <w:p w14:paraId="749CA282" w14:textId="77777777" w:rsidR="00694D5E" w:rsidRPr="00DF0DAC" w:rsidRDefault="00694D5E" w:rsidP="00694D5E">
      <w:pPr>
        <w:autoSpaceDE w:val="0"/>
        <w:autoSpaceDN w:val="0"/>
        <w:adjustRightInd w:val="0"/>
        <w:ind w:firstLine="720"/>
        <w:jc w:val="both"/>
        <w:rPr>
          <w:rFonts w:eastAsia="Calibri"/>
          <w:bCs/>
          <w:sz w:val="22"/>
          <w:szCs w:val="22"/>
          <w:lang w:val="ru-RU"/>
        </w:rPr>
      </w:pPr>
      <w:r w:rsidRPr="00DF0DAC">
        <w:rPr>
          <w:rFonts w:eastAsia="Calibri"/>
          <w:bCs/>
          <w:sz w:val="22"/>
          <w:szCs w:val="22"/>
          <w:lang w:val="ru-RU"/>
        </w:rPr>
        <w:t>1.2. Согласно статье 556 Гражданского кодекса Российской Федерации, Имущество считается переданным Продавцом и принятым Покупателем после подписания Сторонами Акта приема-передачи.</w:t>
      </w:r>
    </w:p>
    <w:p w14:paraId="381354AE" w14:textId="46C5C668" w:rsidR="00694D5E" w:rsidRDefault="00694D5E" w:rsidP="00694D5E">
      <w:pPr>
        <w:autoSpaceDE w:val="0"/>
        <w:autoSpaceDN w:val="0"/>
        <w:adjustRightInd w:val="0"/>
        <w:ind w:firstLine="720"/>
        <w:jc w:val="both"/>
        <w:rPr>
          <w:rFonts w:eastAsia="Calibri"/>
          <w:bCs/>
          <w:sz w:val="22"/>
          <w:szCs w:val="22"/>
          <w:lang w:val="ru-RU"/>
        </w:rPr>
      </w:pPr>
      <w:r w:rsidRPr="00DF0DAC">
        <w:rPr>
          <w:rFonts w:eastAsia="Calibri"/>
          <w:bCs/>
          <w:sz w:val="22"/>
          <w:szCs w:val="22"/>
          <w:lang w:val="ru-RU"/>
        </w:rPr>
        <w:t xml:space="preserve">Срок подписания Акта приема-передачи: не позднее, чем через 5 (пять) рабочих дней </w:t>
      </w:r>
      <w:r w:rsidRPr="00DF0DAC">
        <w:rPr>
          <w:rFonts w:eastAsia="Calibri"/>
          <w:sz w:val="22"/>
          <w:szCs w:val="22"/>
          <w:lang w:val="ru-RU"/>
        </w:rPr>
        <w:t>после подтверждения полной оплаты стоимости Имущества по настоящему Договору</w:t>
      </w:r>
      <w:r w:rsidRPr="00DF0DAC">
        <w:rPr>
          <w:rFonts w:eastAsia="Calibri"/>
          <w:bCs/>
          <w:sz w:val="22"/>
          <w:szCs w:val="22"/>
          <w:lang w:val="ru-RU"/>
        </w:rPr>
        <w:t xml:space="preserve"> в соответствии с Разделом 2 настоящего Договора.</w:t>
      </w:r>
    </w:p>
    <w:p w14:paraId="2C596856" w14:textId="77777777" w:rsidR="00694D5E" w:rsidRPr="00DF0DAC" w:rsidRDefault="00694D5E" w:rsidP="00694D5E">
      <w:pPr>
        <w:autoSpaceDE w:val="0"/>
        <w:autoSpaceDN w:val="0"/>
        <w:adjustRightInd w:val="0"/>
        <w:ind w:firstLine="720"/>
        <w:jc w:val="both"/>
        <w:rPr>
          <w:rFonts w:eastAsia="Calibri"/>
          <w:bCs/>
          <w:sz w:val="22"/>
          <w:szCs w:val="22"/>
          <w:lang w:val="ru-RU"/>
        </w:rPr>
      </w:pPr>
    </w:p>
    <w:p w14:paraId="58A47000" w14:textId="77777777" w:rsidR="00694D5E" w:rsidRPr="00DF0DAC" w:rsidRDefault="00694D5E" w:rsidP="00694D5E">
      <w:pPr>
        <w:autoSpaceDE w:val="0"/>
        <w:autoSpaceDN w:val="0"/>
        <w:adjustRightInd w:val="0"/>
        <w:jc w:val="center"/>
        <w:rPr>
          <w:rFonts w:eastAsia="Calibri"/>
          <w:b/>
          <w:bCs/>
          <w:sz w:val="22"/>
          <w:szCs w:val="22"/>
          <w:lang w:val="ru-RU"/>
        </w:rPr>
      </w:pPr>
      <w:r w:rsidRPr="00DF0DAC">
        <w:rPr>
          <w:rFonts w:eastAsia="Calibri"/>
          <w:b/>
          <w:bCs/>
          <w:sz w:val="22"/>
          <w:szCs w:val="22"/>
          <w:lang w:val="ru-RU"/>
        </w:rPr>
        <w:t>2. Условия и порядок оплаты Имущества</w:t>
      </w:r>
    </w:p>
    <w:p w14:paraId="37699335" w14:textId="77777777" w:rsidR="00694D5E" w:rsidRPr="00DF0DAC" w:rsidRDefault="00694D5E" w:rsidP="00694D5E">
      <w:pPr>
        <w:ind w:firstLine="708"/>
        <w:jc w:val="both"/>
        <w:rPr>
          <w:rFonts w:eastAsia="Calibri"/>
          <w:sz w:val="22"/>
          <w:szCs w:val="22"/>
          <w:lang w:val="ru-RU"/>
        </w:rPr>
      </w:pPr>
      <w:r w:rsidRPr="00DF0DAC">
        <w:rPr>
          <w:rFonts w:eastAsia="Calibri"/>
          <w:sz w:val="22"/>
          <w:szCs w:val="22"/>
          <w:lang w:val="ru-RU"/>
        </w:rPr>
        <w:t xml:space="preserve">2.1. Установленная по итогам торгов цена продажи Имущества составляет </w:t>
      </w:r>
      <w:r w:rsidRPr="00DF0DAC">
        <w:rPr>
          <w:rFonts w:eastAsia="Calibri"/>
          <w:b/>
          <w:sz w:val="22"/>
          <w:szCs w:val="22"/>
          <w:lang w:val="ru-RU"/>
        </w:rPr>
        <w:t>_____</w:t>
      </w:r>
      <w:r w:rsidRPr="00DF0DAC">
        <w:rPr>
          <w:rFonts w:eastAsia="Calibri"/>
          <w:sz w:val="22"/>
          <w:szCs w:val="22"/>
          <w:lang w:val="ru-RU"/>
        </w:rPr>
        <w:t xml:space="preserve"> </w:t>
      </w:r>
      <w:r w:rsidRPr="00DF0DAC">
        <w:rPr>
          <w:rFonts w:eastAsia="Calibri"/>
          <w:b/>
          <w:sz w:val="22"/>
          <w:szCs w:val="22"/>
          <w:lang w:val="ru-RU"/>
        </w:rPr>
        <w:t>(_____) рублей __ копеек</w:t>
      </w:r>
      <w:r w:rsidRPr="00DF0DAC">
        <w:rPr>
          <w:rFonts w:eastAsia="Calibri"/>
          <w:sz w:val="22"/>
          <w:szCs w:val="22"/>
          <w:lang w:val="ru-RU"/>
        </w:rPr>
        <w:t>, кроме того НДС 20% ________________________________ (________________) рублей, всего с учетом НДС 20% ____________________________________ (____________) рублей.</w:t>
      </w:r>
    </w:p>
    <w:p w14:paraId="68411E9C" w14:textId="77777777" w:rsidR="00694D5E" w:rsidRPr="00DF0DAC" w:rsidRDefault="00694D5E" w:rsidP="00694D5E">
      <w:pPr>
        <w:ind w:firstLine="708"/>
        <w:jc w:val="both"/>
        <w:rPr>
          <w:rFonts w:eastAsia="Calibri"/>
          <w:sz w:val="22"/>
          <w:szCs w:val="22"/>
          <w:lang w:val="ru-RU"/>
        </w:rPr>
      </w:pPr>
      <w:r w:rsidRPr="00DF0DAC">
        <w:rPr>
          <w:rFonts w:eastAsia="Calibri"/>
          <w:sz w:val="22"/>
          <w:szCs w:val="22"/>
          <w:lang w:val="ru-RU"/>
        </w:rPr>
        <w:t xml:space="preserve">2.2. Задаток в размере </w:t>
      </w:r>
      <w:r w:rsidRPr="00DF0DAC">
        <w:rPr>
          <w:rFonts w:eastAsia="Calibri"/>
          <w:b/>
          <w:sz w:val="22"/>
          <w:szCs w:val="22"/>
          <w:lang w:val="ru-RU"/>
        </w:rPr>
        <w:t>_____ (_____</w:t>
      </w:r>
      <w:r w:rsidRPr="00DF0DAC">
        <w:rPr>
          <w:rFonts w:eastAsia="Calibri"/>
          <w:b/>
          <w:bCs/>
          <w:sz w:val="22"/>
          <w:szCs w:val="22"/>
          <w:lang w:val="ru-RU"/>
        </w:rPr>
        <w:t xml:space="preserve">) </w:t>
      </w:r>
      <w:r w:rsidRPr="00DF0DAC">
        <w:rPr>
          <w:rFonts w:eastAsia="Calibri"/>
          <w:b/>
          <w:sz w:val="22"/>
          <w:szCs w:val="22"/>
          <w:lang w:val="ru-RU"/>
        </w:rPr>
        <w:t xml:space="preserve">рублей __ коп. </w:t>
      </w:r>
      <w:r w:rsidRPr="00DF0DAC">
        <w:rPr>
          <w:rFonts w:eastAsia="Calibri"/>
          <w:bCs/>
          <w:sz w:val="22"/>
          <w:szCs w:val="22"/>
          <w:lang w:val="ru-RU"/>
        </w:rPr>
        <w:t>без НДС</w:t>
      </w:r>
      <w:r w:rsidRPr="00DF0DAC">
        <w:rPr>
          <w:rFonts w:eastAsia="Calibri"/>
          <w:b/>
          <w:sz w:val="22"/>
          <w:szCs w:val="22"/>
          <w:lang w:val="ru-RU"/>
        </w:rPr>
        <w:t xml:space="preserve"> </w:t>
      </w:r>
      <w:r w:rsidRPr="00DF0DAC">
        <w:rPr>
          <w:rFonts w:eastAsia="Calibri"/>
          <w:sz w:val="22"/>
          <w:szCs w:val="22"/>
          <w:lang w:val="ru-RU"/>
        </w:rPr>
        <w:t>в соответствии с Информационным сообщением, засчитывается в счет оплаты Имущества.</w:t>
      </w:r>
    </w:p>
    <w:p w14:paraId="25403604" w14:textId="77777777" w:rsidR="00694D5E" w:rsidRPr="00DF0DAC" w:rsidRDefault="00694D5E" w:rsidP="00694D5E">
      <w:pPr>
        <w:ind w:firstLine="708"/>
        <w:jc w:val="both"/>
        <w:rPr>
          <w:rFonts w:eastAsia="Calibri"/>
          <w:sz w:val="22"/>
          <w:szCs w:val="22"/>
          <w:lang w:val="ru-RU"/>
        </w:rPr>
      </w:pPr>
      <w:r w:rsidRPr="00DF0DAC">
        <w:rPr>
          <w:rFonts w:eastAsia="Calibri"/>
          <w:sz w:val="22"/>
          <w:szCs w:val="22"/>
          <w:lang w:val="ru-RU"/>
        </w:rPr>
        <w:t xml:space="preserve">2.3. С учетом пункта 2.2 настоящего Договора Покупатель обязан произвести </w:t>
      </w:r>
      <w:r w:rsidRPr="00DF0DAC">
        <w:rPr>
          <w:rFonts w:eastAsia="Calibri"/>
          <w:sz w:val="22"/>
          <w:szCs w:val="22"/>
          <w:lang w:val="ru-RU"/>
        </w:rPr>
        <w:br/>
        <w:t xml:space="preserve">оплату в размере </w:t>
      </w:r>
      <w:r w:rsidRPr="00DF0DAC">
        <w:rPr>
          <w:rFonts w:eastAsia="Calibri"/>
          <w:b/>
          <w:sz w:val="22"/>
          <w:szCs w:val="22"/>
          <w:lang w:val="ru-RU"/>
        </w:rPr>
        <w:t xml:space="preserve">_____ (______) рублей _____ коп </w:t>
      </w:r>
      <w:r w:rsidRPr="00DF0DAC">
        <w:rPr>
          <w:rFonts w:eastAsia="Calibri"/>
          <w:sz w:val="22"/>
          <w:szCs w:val="22"/>
          <w:lang w:val="ru-RU"/>
        </w:rPr>
        <w:t>с НДС 20% ________________________________ (________________) рублей</w:t>
      </w:r>
      <w:r w:rsidRPr="00DF0DAC">
        <w:rPr>
          <w:rFonts w:eastAsia="Calibri"/>
          <w:sz w:val="22"/>
          <w:szCs w:val="22"/>
          <w:vertAlign w:val="superscript"/>
          <w:lang w:val="ru-RU"/>
        </w:rPr>
        <w:footnoteReference w:id="1"/>
      </w:r>
      <w:r w:rsidRPr="00DF0DAC">
        <w:rPr>
          <w:rFonts w:eastAsia="Calibri"/>
          <w:sz w:val="22"/>
          <w:szCs w:val="22"/>
          <w:lang w:val="ru-RU"/>
        </w:rPr>
        <w:t xml:space="preserve">, </w:t>
      </w:r>
    </w:p>
    <w:p w14:paraId="2B650E26"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 xml:space="preserve">в размере </w:t>
      </w:r>
      <w:r w:rsidRPr="00DF0DAC">
        <w:rPr>
          <w:rFonts w:eastAsia="Calibri"/>
          <w:b/>
          <w:sz w:val="22"/>
          <w:szCs w:val="22"/>
          <w:lang w:val="ru-RU"/>
        </w:rPr>
        <w:t xml:space="preserve">_____ (______) рублей _____ коп </w:t>
      </w:r>
      <w:r w:rsidRPr="00DF0DAC">
        <w:rPr>
          <w:rFonts w:eastAsia="Calibri"/>
          <w:sz w:val="22"/>
          <w:szCs w:val="22"/>
          <w:lang w:val="ru-RU"/>
        </w:rPr>
        <w:t>без НДС ________________________________ (________________) рублей</w:t>
      </w:r>
      <w:r w:rsidRPr="00DF0DAC">
        <w:rPr>
          <w:rFonts w:eastAsia="Calibri"/>
          <w:sz w:val="22"/>
          <w:szCs w:val="22"/>
          <w:vertAlign w:val="superscript"/>
          <w:lang w:val="ru-RU"/>
        </w:rPr>
        <w:footnoteReference w:id="2"/>
      </w:r>
      <w:r w:rsidRPr="00DF0DAC">
        <w:rPr>
          <w:rFonts w:eastAsia="Calibri"/>
          <w:sz w:val="22"/>
          <w:szCs w:val="22"/>
          <w:lang w:val="ru-RU"/>
        </w:rPr>
        <w:t xml:space="preserve">. </w:t>
      </w:r>
    </w:p>
    <w:p w14:paraId="5EDC8159"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2.4. Оплата в размере, указанном в пункте 2.3. настоящего Договора должна быть внесена единовременно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бюджет Астраханской области в течение 10 (десяти) рабочих дней после даты заключения настоящего Договора по следующим реквизитам:</w:t>
      </w:r>
    </w:p>
    <w:p w14:paraId="4C5B205A" w14:textId="77777777" w:rsidR="00694D5E" w:rsidRPr="00DF0DAC" w:rsidRDefault="00694D5E" w:rsidP="00694D5E">
      <w:pPr>
        <w:shd w:val="clear" w:color="auto" w:fill="FFFFFF"/>
        <w:ind w:firstLine="706"/>
        <w:jc w:val="both"/>
        <w:rPr>
          <w:b/>
          <w:sz w:val="22"/>
          <w:szCs w:val="22"/>
          <w:lang w:val="ru-RU"/>
        </w:rPr>
      </w:pPr>
      <w:r w:rsidRPr="00DF0DAC">
        <w:rPr>
          <w:b/>
          <w:sz w:val="22"/>
          <w:szCs w:val="22"/>
          <w:lang w:val="ru-RU"/>
        </w:rPr>
        <w:lastRenderedPageBreak/>
        <w:t xml:space="preserve">Получатель: УФК по Астраханской области (Министерство имущественных и    градостроительных отношений Астраханской области) </w:t>
      </w:r>
    </w:p>
    <w:p w14:paraId="5EF5018C" w14:textId="77777777" w:rsidR="00694D5E" w:rsidRPr="00DF0DAC" w:rsidRDefault="00694D5E" w:rsidP="00694D5E">
      <w:pPr>
        <w:shd w:val="clear" w:color="auto" w:fill="FFFFFF"/>
        <w:jc w:val="both"/>
        <w:rPr>
          <w:b/>
          <w:sz w:val="22"/>
          <w:szCs w:val="22"/>
          <w:lang w:val="ru-RU"/>
        </w:rPr>
      </w:pPr>
      <w:r w:rsidRPr="00DF0DAC">
        <w:rPr>
          <w:b/>
          <w:sz w:val="22"/>
          <w:szCs w:val="22"/>
          <w:lang w:val="ru-RU"/>
        </w:rPr>
        <w:t xml:space="preserve">БИК 011203901 </w:t>
      </w:r>
    </w:p>
    <w:p w14:paraId="7849446D" w14:textId="77777777" w:rsidR="00694D5E" w:rsidRPr="00DF0DAC" w:rsidRDefault="00694D5E" w:rsidP="00694D5E">
      <w:pPr>
        <w:shd w:val="clear" w:color="auto" w:fill="FFFFFF"/>
        <w:jc w:val="both"/>
        <w:rPr>
          <w:b/>
          <w:sz w:val="22"/>
          <w:szCs w:val="22"/>
          <w:lang w:val="ru-RU"/>
        </w:rPr>
      </w:pPr>
      <w:r w:rsidRPr="00DF0DAC">
        <w:rPr>
          <w:b/>
          <w:sz w:val="22"/>
          <w:szCs w:val="22"/>
          <w:lang w:val="ru-RU"/>
        </w:rPr>
        <w:t xml:space="preserve">ИНН: 3015086479 </w:t>
      </w:r>
    </w:p>
    <w:p w14:paraId="2DD3115F" w14:textId="77777777" w:rsidR="00694D5E" w:rsidRPr="00DF0DAC" w:rsidRDefault="00694D5E" w:rsidP="00694D5E">
      <w:pPr>
        <w:shd w:val="clear" w:color="auto" w:fill="FFFFFF"/>
        <w:jc w:val="both"/>
        <w:rPr>
          <w:b/>
          <w:sz w:val="22"/>
          <w:szCs w:val="22"/>
          <w:lang w:val="ru-RU"/>
        </w:rPr>
      </w:pPr>
      <w:r w:rsidRPr="00DF0DAC">
        <w:rPr>
          <w:b/>
          <w:sz w:val="22"/>
          <w:szCs w:val="22"/>
          <w:lang w:val="ru-RU"/>
        </w:rPr>
        <w:t xml:space="preserve">КПП: 301501001 </w:t>
      </w:r>
    </w:p>
    <w:p w14:paraId="154E2216" w14:textId="77777777" w:rsidR="00694D5E" w:rsidRPr="00DF0DAC" w:rsidRDefault="00694D5E" w:rsidP="00694D5E">
      <w:pPr>
        <w:shd w:val="clear" w:color="auto" w:fill="FFFFFF"/>
        <w:jc w:val="both"/>
        <w:rPr>
          <w:b/>
          <w:sz w:val="22"/>
          <w:szCs w:val="22"/>
          <w:lang w:val="ru-RU"/>
        </w:rPr>
      </w:pPr>
      <w:r w:rsidRPr="00DF0DAC">
        <w:rPr>
          <w:b/>
          <w:sz w:val="22"/>
          <w:szCs w:val="22"/>
          <w:lang w:val="ru-RU"/>
        </w:rPr>
        <w:t>ОГРН 1093015001375</w:t>
      </w:r>
    </w:p>
    <w:p w14:paraId="717E5EC9" w14:textId="77777777" w:rsidR="00694D5E" w:rsidRPr="00DF0DAC" w:rsidRDefault="00694D5E" w:rsidP="00694D5E">
      <w:pPr>
        <w:shd w:val="clear" w:color="auto" w:fill="FFFFFF"/>
        <w:jc w:val="both"/>
        <w:rPr>
          <w:b/>
          <w:sz w:val="22"/>
          <w:szCs w:val="22"/>
          <w:lang w:val="ru-RU"/>
        </w:rPr>
      </w:pPr>
      <w:r w:rsidRPr="00DF0DAC">
        <w:rPr>
          <w:b/>
          <w:sz w:val="22"/>
          <w:szCs w:val="22"/>
          <w:lang w:val="ru-RU"/>
        </w:rPr>
        <w:t>л/сч 04252393050</w:t>
      </w:r>
    </w:p>
    <w:p w14:paraId="18073916" w14:textId="77777777" w:rsidR="00694D5E" w:rsidRPr="00DF0DAC" w:rsidRDefault="00694D5E" w:rsidP="00694D5E">
      <w:pPr>
        <w:shd w:val="clear" w:color="auto" w:fill="FFFFFF"/>
        <w:jc w:val="both"/>
        <w:rPr>
          <w:b/>
          <w:sz w:val="22"/>
          <w:szCs w:val="22"/>
          <w:lang w:val="ru-RU"/>
        </w:rPr>
      </w:pPr>
      <w:r w:rsidRPr="00DF0DAC">
        <w:rPr>
          <w:b/>
          <w:sz w:val="22"/>
          <w:szCs w:val="22"/>
          <w:lang w:val="ru-RU"/>
        </w:rPr>
        <w:t>казн/сч 03100643000000012500</w:t>
      </w:r>
    </w:p>
    <w:p w14:paraId="6825C267" w14:textId="77777777" w:rsidR="00694D5E" w:rsidRPr="00DF0DAC" w:rsidRDefault="00694D5E" w:rsidP="00694D5E">
      <w:pPr>
        <w:rPr>
          <w:b/>
          <w:sz w:val="22"/>
          <w:szCs w:val="22"/>
          <w:lang w:val="ru-RU"/>
        </w:rPr>
      </w:pPr>
      <w:r w:rsidRPr="00DF0DAC">
        <w:rPr>
          <w:b/>
          <w:sz w:val="22"/>
          <w:szCs w:val="22"/>
          <w:lang w:val="ru-RU"/>
        </w:rPr>
        <w:t>корр/счет 40102810445370000017</w:t>
      </w:r>
    </w:p>
    <w:p w14:paraId="0B9FD937" w14:textId="77777777" w:rsidR="00694D5E" w:rsidRPr="00DF0DAC" w:rsidRDefault="00694D5E" w:rsidP="00694D5E">
      <w:pPr>
        <w:shd w:val="clear" w:color="auto" w:fill="FFFFFF"/>
        <w:tabs>
          <w:tab w:val="left" w:pos="993"/>
        </w:tabs>
        <w:jc w:val="both"/>
        <w:rPr>
          <w:b/>
          <w:sz w:val="22"/>
          <w:szCs w:val="22"/>
          <w:lang w:val="ru-RU"/>
        </w:rPr>
      </w:pPr>
      <w:r w:rsidRPr="00DF0DAC">
        <w:rPr>
          <w:b/>
          <w:sz w:val="22"/>
          <w:szCs w:val="22"/>
          <w:lang w:val="ru-RU"/>
        </w:rPr>
        <w:t>УФК по Астраханской области (Министерство имущественных и    градостроительных отношений Астраханской области) Отделение Астрахань Банка России//УФК по Астраханской области г. Астрахань</w:t>
      </w:r>
    </w:p>
    <w:p w14:paraId="0E5CC6C2" w14:textId="77777777" w:rsidR="00694D5E" w:rsidRPr="00DF0DAC" w:rsidRDefault="00694D5E" w:rsidP="00694D5E">
      <w:pPr>
        <w:shd w:val="clear" w:color="auto" w:fill="FFFFFF"/>
        <w:tabs>
          <w:tab w:val="left" w:pos="993"/>
        </w:tabs>
        <w:jc w:val="both"/>
        <w:rPr>
          <w:lang w:val="ru-RU"/>
        </w:rPr>
      </w:pPr>
      <w:r w:rsidRPr="00DF0DAC">
        <w:rPr>
          <w:b/>
          <w:sz w:val="22"/>
          <w:szCs w:val="22"/>
          <w:lang w:val="ru-RU"/>
        </w:rPr>
        <w:t>КБК: 81511413020020000410.</w:t>
      </w:r>
    </w:p>
    <w:p w14:paraId="1841C7A9"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В платежном поручении в назначении платежа должны быть указаны сведения о наименовании Покупателя, дата и номер настоящего Договора, а также информация о НДС, а именно – «без учета НДС» или «с учетом НДС».</w:t>
      </w:r>
    </w:p>
    <w:p w14:paraId="2E95674D"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 xml:space="preserve">НДС по настоящему договору в размере </w:t>
      </w:r>
      <w:r w:rsidRPr="00DF0DAC">
        <w:rPr>
          <w:rFonts w:eastAsia="Calibri"/>
          <w:b/>
          <w:sz w:val="22"/>
          <w:szCs w:val="22"/>
          <w:lang w:val="ru-RU"/>
        </w:rPr>
        <w:t>____ (_____) рублей __ копеек</w:t>
      </w:r>
      <w:r w:rsidRPr="00DF0DAC">
        <w:rPr>
          <w:rFonts w:eastAsia="Calibri"/>
          <w:sz w:val="22"/>
          <w:szCs w:val="22"/>
          <w:lang w:val="ru-RU"/>
        </w:rPr>
        <w:t xml:space="preserve"> направляется отдельным платежным поручением в доход бюджета по указанию налогового органа в установленном порядке. Обязанность по уплате НДС возлагается на Покупателя (если Покупателем выступает юридическое лицо или индивидуальный предприниматель) или Собственника (если покупателем выступает физическое лицо), в соответствии с действующим законодательством Российской Федерации.</w:t>
      </w:r>
    </w:p>
    <w:p w14:paraId="34A8C4B3"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Моментом исполнения обязательства Покупателя по оплате Имущества считается день зачисления в бюджет Астраханской области денежных средств в размере, указанном в пункте 2.3 настоящего Договора.</w:t>
      </w:r>
    </w:p>
    <w:p w14:paraId="498EC4B1"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2.5. Надлежащим выполнением обязательства Покупателя по оплате Имущества является выполнение пункта 2.4. настоящего Договора.</w:t>
      </w:r>
    </w:p>
    <w:p w14:paraId="051CA6F3" w14:textId="77777777" w:rsidR="00694D5E" w:rsidRPr="00DF0DAC" w:rsidRDefault="00694D5E" w:rsidP="00694D5E">
      <w:pPr>
        <w:autoSpaceDE w:val="0"/>
        <w:autoSpaceDN w:val="0"/>
        <w:adjustRightInd w:val="0"/>
        <w:jc w:val="center"/>
        <w:rPr>
          <w:rFonts w:eastAsia="Calibri"/>
          <w:b/>
          <w:bCs/>
          <w:sz w:val="22"/>
          <w:szCs w:val="22"/>
          <w:lang w:val="ru-RU"/>
        </w:rPr>
      </w:pPr>
    </w:p>
    <w:p w14:paraId="373D7A4A" w14:textId="77777777" w:rsidR="00694D5E" w:rsidRPr="00DF0DAC" w:rsidRDefault="00694D5E" w:rsidP="00694D5E">
      <w:pPr>
        <w:autoSpaceDE w:val="0"/>
        <w:autoSpaceDN w:val="0"/>
        <w:adjustRightInd w:val="0"/>
        <w:jc w:val="center"/>
        <w:rPr>
          <w:rFonts w:eastAsia="Calibri"/>
          <w:b/>
          <w:bCs/>
          <w:sz w:val="22"/>
          <w:szCs w:val="22"/>
          <w:lang w:val="ru-RU"/>
        </w:rPr>
      </w:pPr>
      <w:r w:rsidRPr="00DF0DAC">
        <w:rPr>
          <w:rFonts w:eastAsia="Calibri"/>
          <w:b/>
          <w:bCs/>
          <w:sz w:val="22"/>
          <w:szCs w:val="22"/>
          <w:lang w:val="ru-RU"/>
        </w:rPr>
        <w:t>3. Обязательства Сторон</w:t>
      </w:r>
    </w:p>
    <w:p w14:paraId="4C8943B2" w14:textId="77777777" w:rsidR="00694D5E" w:rsidRPr="00DF0DAC" w:rsidRDefault="00694D5E" w:rsidP="00694D5E">
      <w:pPr>
        <w:autoSpaceDE w:val="0"/>
        <w:autoSpaceDN w:val="0"/>
        <w:adjustRightInd w:val="0"/>
        <w:ind w:firstLine="720"/>
        <w:jc w:val="both"/>
        <w:rPr>
          <w:rFonts w:eastAsia="Calibri"/>
          <w:b/>
          <w:sz w:val="22"/>
          <w:szCs w:val="22"/>
          <w:lang w:val="ru-RU"/>
        </w:rPr>
      </w:pPr>
      <w:r w:rsidRPr="00DF0DAC">
        <w:rPr>
          <w:rFonts w:eastAsia="Calibri"/>
          <w:b/>
          <w:sz w:val="22"/>
          <w:szCs w:val="22"/>
          <w:lang w:val="ru-RU"/>
        </w:rPr>
        <w:t>3.1. Покупатель вправе:</w:t>
      </w:r>
    </w:p>
    <w:p w14:paraId="48F6E333"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3.1.1. Получать полную и достоверную информацию об Имуществе;</w:t>
      </w:r>
    </w:p>
    <w:p w14:paraId="4276E5B5" w14:textId="77777777" w:rsidR="00694D5E" w:rsidRPr="00DF0DAC" w:rsidRDefault="00694D5E" w:rsidP="00694D5E">
      <w:pPr>
        <w:autoSpaceDE w:val="0"/>
        <w:autoSpaceDN w:val="0"/>
        <w:adjustRightInd w:val="0"/>
        <w:ind w:firstLine="720"/>
        <w:jc w:val="both"/>
        <w:rPr>
          <w:rFonts w:eastAsia="Calibri"/>
          <w:b/>
          <w:sz w:val="22"/>
          <w:szCs w:val="22"/>
          <w:lang w:val="ru-RU"/>
        </w:rPr>
      </w:pPr>
      <w:r w:rsidRPr="00DF0DAC">
        <w:rPr>
          <w:rFonts w:eastAsia="Calibri"/>
          <w:b/>
          <w:sz w:val="22"/>
          <w:szCs w:val="22"/>
          <w:lang w:val="ru-RU"/>
        </w:rPr>
        <w:t>3.2. Покупатель обязан:</w:t>
      </w:r>
    </w:p>
    <w:p w14:paraId="665723D9"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3.2.1. Произвести оплату Имущества в срок и в сумме на условиях, установленных в разделе 2 настоящего Договора;</w:t>
      </w:r>
    </w:p>
    <w:p w14:paraId="38072688"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Принять Имущество в соответствии с Актом приема-передачи Имущества.</w:t>
      </w:r>
    </w:p>
    <w:p w14:paraId="055DFC10"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Принять Имущество в собственность в порядке, установленном в разделе 4 настоящего Договора.</w:t>
      </w:r>
    </w:p>
    <w:p w14:paraId="019B9E53"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3.2.2. В течение 7 (семи) календарных дней с даты государственной регистрации права предоставить Продавцу сведения о переходе права собственности.</w:t>
      </w:r>
    </w:p>
    <w:p w14:paraId="4A158595"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3.2.3. Покупатель с даты подписания Акта приема-передачи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w:t>
      </w:r>
    </w:p>
    <w:p w14:paraId="36B27E25" w14:textId="77777777" w:rsidR="00694D5E" w:rsidRPr="00DF0DAC" w:rsidRDefault="00694D5E" w:rsidP="00694D5E">
      <w:pPr>
        <w:ind w:firstLine="720"/>
        <w:jc w:val="both"/>
        <w:rPr>
          <w:rFonts w:eastAsia="Calibri"/>
          <w:b/>
          <w:sz w:val="22"/>
          <w:szCs w:val="22"/>
          <w:lang w:val="ru-RU"/>
        </w:rPr>
      </w:pPr>
      <w:r w:rsidRPr="00DF0DAC">
        <w:rPr>
          <w:rFonts w:eastAsia="Calibri"/>
          <w:b/>
          <w:sz w:val="22"/>
          <w:szCs w:val="22"/>
          <w:lang w:val="ru-RU"/>
        </w:rPr>
        <w:t>3.3. Продавец вправе:</w:t>
      </w:r>
    </w:p>
    <w:p w14:paraId="789E2EA6"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 xml:space="preserve">3.3.1. Осуществлять контроль над перечислением Покупателем предусмотренных Договором денежных средств в счет оплаты Имущества и пени в случаях, установленных пунктом 5.2. Договора; </w:t>
      </w:r>
    </w:p>
    <w:p w14:paraId="67709502"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 xml:space="preserve">3.3.2. Отказаться в одностороннем внесудебном порядке от исполнения Договора и потребовать возмещения убытков в случаях невнесения, не своевременного внесения, внесения не в полном объеме денежных средств в счет оплаты Имущества, в соответствии с пунктом 2.4. Договора, уведомив об этом Покупателя надлежащим образом в письменном виде. </w:t>
      </w:r>
    </w:p>
    <w:p w14:paraId="65114D8F" w14:textId="77777777" w:rsidR="00694D5E" w:rsidRPr="00DF0DAC" w:rsidRDefault="00694D5E" w:rsidP="00694D5E">
      <w:pPr>
        <w:autoSpaceDE w:val="0"/>
        <w:autoSpaceDN w:val="0"/>
        <w:adjustRightInd w:val="0"/>
        <w:ind w:firstLine="720"/>
        <w:jc w:val="both"/>
        <w:rPr>
          <w:rFonts w:eastAsia="Calibri"/>
          <w:b/>
          <w:sz w:val="22"/>
          <w:szCs w:val="22"/>
          <w:lang w:val="ru-RU"/>
        </w:rPr>
      </w:pPr>
      <w:r w:rsidRPr="00DF0DAC">
        <w:rPr>
          <w:rFonts w:eastAsia="Calibri"/>
          <w:b/>
          <w:sz w:val="22"/>
          <w:szCs w:val="22"/>
          <w:lang w:val="ru-RU"/>
        </w:rPr>
        <w:t>3.4. Продавец обязан:</w:t>
      </w:r>
    </w:p>
    <w:p w14:paraId="63D94D00"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3.4.1. Осуществить действия, связанные с приемом-передачей Покупателю Имущества в соответствии с Актом приема-передачи Имущества и государственной регистрацией перехода права собственности на Имущество в порядке, установленном в разделе 4 настоящего Договора.</w:t>
      </w:r>
    </w:p>
    <w:p w14:paraId="226BE1FA"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3.4.2. В течение 5 рабочих дней после подтверждения полной оплаты по настоящему Договору, согласно разделу 2 Договора, выдать Покупателю Акт приема-передачи.</w:t>
      </w:r>
    </w:p>
    <w:p w14:paraId="1FC8F9A8" w14:textId="77777777" w:rsidR="00694D5E" w:rsidRPr="00DF0DAC" w:rsidRDefault="00694D5E" w:rsidP="00694D5E">
      <w:pPr>
        <w:autoSpaceDE w:val="0"/>
        <w:autoSpaceDN w:val="0"/>
        <w:adjustRightInd w:val="0"/>
        <w:ind w:firstLine="720"/>
        <w:jc w:val="both"/>
        <w:rPr>
          <w:rFonts w:eastAsia="Times New Roman"/>
          <w:sz w:val="22"/>
          <w:szCs w:val="22"/>
          <w:lang w:val="ru-RU" w:eastAsia="ru-RU"/>
        </w:rPr>
      </w:pPr>
      <w:r w:rsidRPr="00DF0DAC">
        <w:rPr>
          <w:rFonts w:eastAsia="Calibri"/>
          <w:sz w:val="22"/>
          <w:szCs w:val="22"/>
          <w:lang w:val="ru-RU"/>
        </w:rPr>
        <w:t xml:space="preserve">3.5. </w:t>
      </w:r>
      <w:r w:rsidRPr="00DF0DAC">
        <w:rPr>
          <w:rFonts w:eastAsia="Times New Roman"/>
          <w:sz w:val="22"/>
          <w:szCs w:val="22"/>
          <w:lang w:val="ru-RU" w:eastAsia="ru-RU"/>
        </w:rPr>
        <w:t>Стороны по Договору купли-продажи обязаны представить не позднее 10 рабочих дней после подписания Акта приема-передачи имущества в регистрирующий орган, документы, необходимые для государственной регистрации перехода права собственности на Имущество.</w:t>
      </w:r>
    </w:p>
    <w:p w14:paraId="7C1E6098" w14:textId="77777777" w:rsidR="00694D5E" w:rsidRPr="00DF0DAC" w:rsidRDefault="00694D5E" w:rsidP="00694D5E">
      <w:pPr>
        <w:autoSpaceDE w:val="0"/>
        <w:autoSpaceDN w:val="0"/>
        <w:adjustRightInd w:val="0"/>
        <w:ind w:firstLine="720"/>
        <w:jc w:val="both"/>
        <w:rPr>
          <w:rFonts w:eastAsia="Calibri"/>
          <w:sz w:val="22"/>
          <w:szCs w:val="22"/>
          <w:lang w:val="ru-RU"/>
        </w:rPr>
      </w:pPr>
    </w:p>
    <w:p w14:paraId="346C9AC2" w14:textId="77777777" w:rsidR="00694D5E" w:rsidRPr="00DF0DAC" w:rsidRDefault="00694D5E" w:rsidP="00694D5E">
      <w:pPr>
        <w:tabs>
          <w:tab w:val="num" w:pos="851"/>
        </w:tabs>
        <w:autoSpaceDE w:val="0"/>
        <w:autoSpaceDN w:val="0"/>
        <w:adjustRightInd w:val="0"/>
        <w:jc w:val="center"/>
        <w:outlineLvl w:val="2"/>
        <w:rPr>
          <w:rFonts w:eastAsia="Calibri"/>
          <w:b/>
          <w:bCs/>
          <w:sz w:val="22"/>
          <w:szCs w:val="22"/>
          <w:lang w:val="ru-RU"/>
        </w:rPr>
      </w:pPr>
      <w:r w:rsidRPr="00DF0DAC">
        <w:rPr>
          <w:rFonts w:eastAsia="Calibri"/>
          <w:b/>
          <w:bCs/>
          <w:sz w:val="22"/>
          <w:szCs w:val="22"/>
          <w:lang w:val="ru-RU"/>
        </w:rPr>
        <w:t>4. Переход права собственности на Имущество</w:t>
      </w:r>
    </w:p>
    <w:p w14:paraId="4579E1EA"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 xml:space="preserve">4.1.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 </w:t>
      </w:r>
      <w:r w:rsidRPr="00DF0DAC">
        <w:rPr>
          <w:rFonts w:eastAsia="Calibri"/>
          <w:sz w:val="22"/>
          <w:szCs w:val="22"/>
          <w:lang w:val="ru-RU"/>
        </w:rPr>
        <w:lastRenderedPageBreak/>
        <w:t>кадастра и картографии по Астраханской области и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6FDC94E3"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Обязательства Покупателя, указанные в пункте 2.4 настоящего Договора, считаются исполненными с момента поступления денежных средств в счет оплаты Имущества в бюджет Астраханской области.</w:t>
      </w:r>
    </w:p>
    <w:p w14:paraId="7C48C238"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 и регистрации перехода права собственности на Имущество.</w:t>
      </w:r>
    </w:p>
    <w:p w14:paraId="0E4FE4FE"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2A10A77C"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5BF61743" w14:textId="77777777" w:rsidR="00694D5E" w:rsidRPr="00DF0DAC" w:rsidRDefault="00694D5E" w:rsidP="00694D5E">
      <w:pPr>
        <w:tabs>
          <w:tab w:val="num" w:pos="851"/>
        </w:tabs>
        <w:autoSpaceDE w:val="0"/>
        <w:autoSpaceDN w:val="0"/>
        <w:adjustRightInd w:val="0"/>
        <w:jc w:val="center"/>
        <w:outlineLvl w:val="2"/>
        <w:rPr>
          <w:rFonts w:eastAsia="Calibri"/>
          <w:b/>
          <w:bCs/>
          <w:sz w:val="22"/>
          <w:szCs w:val="22"/>
          <w:lang w:val="ru-RU"/>
        </w:rPr>
      </w:pPr>
    </w:p>
    <w:p w14:paraId="0AE74FAB" w14:textId="77777777" w:rsidR="00694D5E" w:rsidRPr="00DF0DAC" w:rsidRDefault="00694D5E" w:rsidP="00694D5E">
      <w:pPr>
        <w:tabs>
          <w:tab w:val="num" w:pos="851"/>
        </w:tabs>
        <w:autoSpaceDE w:val="0"/>
        <w:autoSpaceDN w:val="0"/>
        <w:adjustRightInd w:val="0"/>
        <w:jc w:val="center"/>
        <w:outlineLvl w:val="2"/>
        <w:rPr>
          <w:rFonts w:eastAsia="Calibri"/>
          <w:b/>
          <w:bCs/>
          <w:sz w:val="22"/>
          <w:szCs w:val="22"/>
          <w:lang w:val="ru-RU"/>
        </w:rPr>
      </w:pPr>
      <w:r w:rsidRPr="00DF0DAC">
        <w:rPr>
          <w:rFonts w:eastAsia="Calibri"/>
          <w:b/>
          <w:bCs/>
          <w:sz w:val="22"/>
          <w:szCs w:val="22"/>
          <w:lang w:val="ru-RU"/>
        </w:rPr>
        <w:t>5. Ответственность Сторон</w:t>
      </w:r>
    </w:p>
    <w:p w14:paraId="66E7FCEE"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6CDF1DEF"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5.2. За нарушение сроков внесения денежных средств в счет оплаты Имущества в порядке, предусмотренном пунктом 2.4 настоящего Договора, Покупатель уплачивает пени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 по следующим реквизитам:</w:t>
      </w:r>
    </w:p>
    <w:p w14:paraId="468C541B" w14:textId="77777777" w:rsidR="00694D5E" w:rsidRPr="00DF0DAC" w:rsidRDefault="00694D5E" w:rsidP="00694D5E">
      <w:pPr>
        <w:shd w:val="clear" w:color="auto" w:fill="FFFFFF"/>
        <w:ind w:firstLine="706"/>
        <w:jc w:val="both"/>
        <w:rPr>
          <w:b/>
          <w:sz w:val="22"/>
          <w:szCs w:val="22"/>
          <w:lang w:val="ru-RU"/>
        </w:rPr>
      </w:pPr>
      <w:r w:rsidRPr="00DF0DAC">
        <w:rPr>
          <w:b/>
          <w:sz w:val="22"/>
          <w:szCs w:val="22"/>
          <w:lang w:val="ru-RU"/>
        </w:rPr>
        <w:t xml:space="preserve">Получатель: УФК по Астраханской области (Министерство имущественных и    градостроительных отношений Астраханской области) </w:t>
      </w:r>
    </w:p>
    <w:p w14:paraId="10837A6F" w14:textId="77777777" w:rsidR="00694D5E" w:rsidRPr="00DF0DAC" w:rsidRDefault="00694D5E" w:rsidP="00694D5E">
      <w:pPr>
        <w:shd w:val="clear" w:color="auto" w:fill="FFFFFF"/>
        <w:jc w:val="both"/>
        <w:rPr>
          <w:b/>
          <w:sz w:val="22"/>
          <w:szCs w:val="22"/>
          <w:lang w:val="ru-RU"/>
        </w:rPr>
      </w:pPr>
      <w:r w:rsidRPr="00DF0DAC">
        <w:rPr>
          <w:b/>
          <w:sz w:val="22"/>
          <w:szCs w:val="22"/>
          <w:lang w:val="ru-RU"/>
        </w:rPr>
        <w:t xml:space="preserve">БИК 011203901 </w:t>
      </w:r>
    </w:p>
    <w:p w14:paraId="1EFCBA03" w14:textId="77777777" w:rsidR="00694D5E" w:rsidRPr="00DF0DAC" w:rsidRDefault="00694D5E" w:rsidP="00694D5E">
      <w:pPr>
        <w:shd w:val="clear" w:color="auto" w:fill="FFFFFF"/>
        <w:jc w:val="both"/>
        <w:rPr>
          <w:b/>
          <w:sz w:val="22"/>
          <w:szCs w:val="22"/>
          <w:lang w:val="ru-RU"/>
        </w:rPr>
      </w:pPr>
      <w:r w:rsidRPr="00DF0DAC">
        <w:rPr>
          <w:b/>
          <w:sz w:val="22"/>
          <w:szCs w:val="22"/>
          <w:lang w:val="ru-RU"/>
        </w:rPr>
        <w:t xml:space="preserve">ИНН: 3015086479 </w:t>
      </w:r>
    </w:p>
    <w:p w14:paraId="6078B5B7" w14:textId="77777777" w:rsidR="00694D5E" w:rsidRPr="00DF0DAC" w:rsidRDefault="00694D5E" w:rsidP="00694D5E">
      <w:pPr>
        <w:shd w:val="clear" w:color="auto" w:fill="FFFFFF"/>
        <w:jc w:val="both"/>
        <w:rPr>
          <w:b/>
          <w:sz w:val="22"/>
          <w:szCs w:val="22"/>
          <w:lang w:val="ru-RU"/>
        </w:rPr>
      </w:pPr>
      <w:r w:rsidRPr="00DF0DAC">
        <w:rPr>
          <w:b/>
          <w:sz w:val="22"/>
          <w:szCs w:val="22"/>
          <w:lang w:val="ru-RU"/>
        </w:rPr>
        <w:t xml:space="preserve">КПП: 301501001 </w:t>
      </w:r>
    </w:p>
    <w:p w14:paraId="11E02944" w14:textId="77777777" w:rsidR="00694D5E" w:rsidRPr="00DF0DAC" w:rsidRDefault="00694D5E" w:rsidP="00694D5E">
      <w:pPr>
        <w:shd w:val="clear" w:color="auto" w:fill="FFFFFF"/>
        <w:jc w:val="both"/>
        <w:rPr>
          <w:b/>
          <w:sz w:val="22"/>
          <w:szCs w:val="22"/>
          <w:lang w:val="ru-RU"/>
        </w:rPr>
      </w:pPr>
      <w:r w:rsidRPr="00DF0DAC">
        <w:rPr>
          <w:b/>
          <w:sz w:val="22"/>
          <w:szCs w:val="22"/>
          <w:lang w:val="ru-RU"/>
        </w:rPr>
        <w:t>ОГРН 1093015001375</w:t>
      </w:r>
    </w:p>
    <w:p w14:paraId="5F9BCBE0" w14:textId="77777777" w:rsidR="00694D5E" w:rsidRPr="00DF0DAC" w:rsidRDefault="00694D5E" w:rsidP="00694D5E">
      <w:pPr>
        <w:shd w:val="clear" w:color="auto" w:fill="FFFFFF"/>
        <w:jc w:val="both"/>
        <w:rPr>
          <w:b/>
          <w:sz w:val="22"/>
          <w:szCs w:val="22"/>
          <w:lang w:val="ru-RU"/>
        </w:rPr>
      </w:pPr>
      <w:r w:rsidRPr="00DF0DAC">
        <w:rPr>
          <w:b/>
          <w:sz w:val="22"/>
          <w:szCs w:val="22"/>
          <w:lang w:val="ru-RU"/>
        </w:rPr>
        <w:t>л/сч 04252393050</w:t>
      </w:r>
    </w:p>
    <w:p w14:paraId="76E936B9" w14:textId="77777777" w:rsidR="00694D5E" w:rsidRPr="00DF0DAC" w:rsidRDefault="00694D5E" w:rsidP="00694D5E">
      <w:pPr>
        <w:shd w:val="clear" w:color="auto" w:fill="FFFFFF"/>
        <w:jc w:val="both"/>
        <w:rPr>
          <w:b/>
          <w:sz w:val="22"/>
          <w:szCs w:val="22"/>
          <w:lang w:val="ru-RU"/>
        </w:rPr>
      </w:pPr>
      <w:r w:rsidRPr="00DF0DAC">
        <w:rPr>
          <w:b/>
          <w:sz w:val="22"/>
          <w:szCs w:val="22"/>
          <w:lang w:val="ru-RU"/>
        </w:rPr>
        <w:t>казн/сч 03100643000000012500</w:t>
      </w:r>
    </w:p>
    <w:p w14:paraId="6BE55C0D" w14:textId="77777777" w:rsidR="00694D5E" w:rsidRPr="00DF0DAC" w:rsidRDefault="00694D5E" w:rsidP="00694D5E">
      <w:pPr>
        <w:rPr>
          <w:b/>
          <w:sz w:val="22"/>
          <w:szCs w:val="22"/>
          <w:lang w:val="ru-RU"/>
        </w:rPr>
      </w:pPr>
      <w:r w:rsidRPr="00DF0DAC">
        <w:rPr>
          <w:b/>
          <w:sz w:val="22"/>
          <w:szCs w:val="22"/>
          <w:lang w:val="ru-RU"/>
        </w:rPr>
        <w:t>корр/счет 40102810445370000017</w:t>
      </w:r>
    </w:p>
    <w:p w14:paraId="590960DF" w14:textId="77777777" w:rsidR="00694D5E" w:rsidRPr="00DF0DAC" w:rsidRDefault="00694D5E" w:rsidP="00694D5E">
      <w:pPr>
        <w:shd w:val="clear" w:color="auto" w:fill="FFFFFF"/>
        <w:tabs>
          <w:tab w:val="left" w:pos="993"/>
        </w:tabs>
        <w:jc w:val="both"/>
        <w:rPr>
          <w:b/>
          <w:sz w:val="22"/>
          <w:szCs w:val="22"/>
          <w:lang w:val="ru-RU"/>
        </w:rPr>
      </w:pPr>
      <w:r w:rsidRPr="00DF0DAC">
        <w:rPr>
          <w:b/>
          <w:sz w:val="22"/>
          <w:szCs w:val="22"/>
          <w:lang w:val="ru-RU"/>
        </w:rPr>
        <w:t>УФК по Астраханской области (Министерство имущественных и    градостроительных отношений Астраханской области) Отделение Астрахань Банка России//УФК по Астраханской области г. Астрахань</w:t>
      </w:r>
    </w:p>
    <w:p w14:paraId="57D6387B" w14:textId="77777777" w:rsidR="00694D5E" w:rsidRPr="00DF0DAC" w:rsidRDefault="00694D5E" w:rsidP="00694D5E">
      <w:pPr>
        <w:shd w:val="clear" w:color="auto" w:fill="FFFFFF"/>
        <w:tabs>
          <w:tab w:val="left" w:pos="993"/>
        </w:tabs>
        <w:jc w:val="both"/>
        <w:rPr>
          <w:lang w:val="ru-RU"/>
        </w:rPr>
      </w:pPr>
      <w:r w:rsidRPr="00DF0DAC">
        <w:rPr>
          <w:b/>
          <w:sz w:val="22"/>
          <w:szCs w:val="22"/>
          <w:lang w:val="ru-RU"/>
        </w:rPr>
        <w:t>КБК: 81511413020020000410.</w:t>
      </w:r>
    </w:p>
    <w:p w14:paraId="5041AEFC" w14:textId="77777777" w:rsidR="00694D5E" w:rsidRPr="00DF0DAC" w:rsidRDefault="00694D5E" w:rsidP="00694D5E">
      <w:pPr>
        <w:tabs>
          <w:tab w:val="left" w:pos="142"/>
        </w:tabs>
        <w:autoSpaceDE w:val="0"/>
        <w:jc w:val="both"/>
        <w:rPr>
          <w:rFonts w:eastAsia="Calibri"/>
          <w:sz w:val="22"/>
          <w:szCs w:val="22"/>
          <w:lang w:val="ru-RU"/>
        </w:rPr>
      </w:pPr>
      <w:r w:rsidRPr="00DF0DAC">
        <w:rPr>
          <w:rFonts w:eastAsia="Calibri"/>
          <w:sz w:val="22"/>
          <w:szCs w:val="22"/>
          <w:lang w:val="ru-RU"/>
        </w:rPr>
        <w:tab/>
      </w:r>
      <w:r w:rsidRPr="00DF0DAC">
        <w:rPr>
          <w:rFonts w:eastAsia="Calibri"/>
          <w:sz w:val="22"/>
          <w:szCs w:val="22"/>
          <w:lang w:val="ru-RU"/>
        </w:rPr>
        <w:tab/>
        <w:t>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разделом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02E2CD65"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5.3. В случаях невнесения, не своевременного внесения, внесения не в полном объеме денежных средств в счет оплаты Имущества в срок, установленный пунктом 2.4 Договора Продавец отказывается от исполнения Договора в одностороннем внесудебном порядке, уведомив об этом Покупателя письменно. Договор считается расторгнутым с момента получения Покупателем данного уведомления. Пени начисляется до момента расторжения Договора. Внесенный Покупателем задаток не возвращается.</w:t>
      </w:r>
    </w:p>
    <w:p w14:paraId="3FD8855B" w14:textId="77777777" w:rsidR="00694D5E" w:rsidRPr="00DF0DAC" w:rsidRDefault="00694D5E" w:rsidP="00694D5E">
      <w:pPr>
        <w:spacing w:line="216" w:lineRule="auto"/>
        <w:jc w:val="center"/>
        <w:rPr>
          <w:rFonts w:eastAsia="Calibri"/>
          <w:b/>
          <w:sz w:val="22"/>
          <w:szCs w:val="22"/>
          <w:lang w:val="ru-RU"/>
        </w:rPr>
      </w:pPr>
      <w:r w:rsidRPr="00DF0DAC">
        <w:rPr>
          <w:rFonts w:eastAsia="Calibri"/>
          <w:b/>
          <w:sz w:val="22"/>
          <w:szCs w:val="22"/>
          <w:lang w:val="ru-RU"/>
        </w:rPr>
        <w:t>6.</w:t>
      </w:r>
      <w:r w:rsidRPr="00DF0DAC">
        <w:rPr>
          <w:rFonts w:eastAsia="Calibri"/>
          <w:b/>
          <w:sz w:val="22"/>
          <w:szCs w:val="22"/>
        </w:rPr>
        <w:t> </w:t>
      </w:r>
      <w:r w:rsidRPr="00DF0DAC">
        <w:rPr>
          <w:rFonts w:eastAsia="Calibri"/>
          <w:b/>
          <w:sz w:val="22"/>
          <w:szCs w:val="22"/>
          <w:lang w:val="ru-RU"/>
        </w:rPr>
        <w:t xml:space="preserve">Изменение договора </w:t>
      </w:r>
    </w:p>
    <w:p w14:paraId="7080BB50" w14:textId="77777777" w:rsidR="00694D5E" w:rsidRPr="00DF0DAC" w:rsidRDefault="00694D5E" w:rsidP="00694D5E">
      <w:pPr>
        <w:spacing w:line="216" w:lineRule="auto"/>
        <w:ind w:firstLine="708"/>
        <w:jc w:val="both"/>
        <w:rPr>
          <w:rFonts w:eastAsia="Calibri"/>
          <w:sz w:val="22"/>
          <w:szCs w:val="22"/>
          <w:lang w:val="ru-RU"/>
        </w:rPr>
      </w:pPr>
      <w:r w:rsidRPr="00DF0DAC">
        <w:rPr>
          <w:rFonts w:eastAsia="Calibri"/>
          <w:sz w:val="22"/>
          <w:szCs w:val="22"/>
          <w:lang w:val="ru-RU"/>
        </w:rPr>
        <w:t>6.1.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 При этом изменение существенных условий настоящего Договора не допускается.</w:t>
      </w:r>
    </w:p>
    <w:p w14:paraId="159EE24D" w14:textId="77777777" w:rsidR="00694D5E" w:rsidRPr="00DF0DAC" w:rsidRDefault="00694D5E" w:rsidP="00694D5E">
      <w:pPr>
        <w:spacing w:line="216" w:lineRule="auto"/>
        <w:ind w:firstLine="708"/>
        <w:jc w:val="both"/>
        <w:rPr>
          <w:rFonts w:eastAsia="Calibri"/>
          <w:sz w:val="22"/>
          <w:szCs w:val="22"/>
          <w:lang w:val="ru-RU"/>
        </w:rPr>
      </w:pPr>
    </w:p>
    <w:p w14:paraId="0B5C6FBB" w14:textId="77777777" w:rsidR="00694D5E" w:rsidRPr="00DF0DAC" w:rsidRDefault="00694D5E" w:rsidP="00694D5E">
      <w:pPr>
        <w:autoSpaceDE w:val="0"/>
        <w:autoSpaceDN w:val="0"/>
        <w:adjustRightInd w:val="0"/>
        <w:jc w:val="center"/>
        <w:rPr>
          <w:rFonts w:eastAsia="Calibri"/>
          <w:b/>
          <w:bCs/>
          <w:sz w:val="22"/>
          <w:szCs w:val="22"/>
          <w:lang w:val="ru-RU"/>
        </w:rPr>
      </w:pPr>
      <w:r w:rsidRPr="00DF0DAC">
        <w:rPr>
          <w:rFonts w:eastAsia="Calibri"/>
          <w:b/>
          <w:bCs/>
          <w:sz w:val="22"/>
          <w:szCs w:val="22"/>
          <w:lang w:val="ru-RU"/>
        </w:rPr>
        <w:t>7. Заключительные положения</w:t>
      </w:r>
    </w:p>
    <w:p w14:paraId="7436FE8B"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CD021BD"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7.2. Настоящий Договор прекращает свое действие:</w:t>
      </w:r>
    </w:p>
    <w:p w14:paraId="57AB4A9E" w14:textId="77777777" w:rsidR="00694D5E" w:rsidRPr="00DF0DAC" w:rsidRDefault="00694D5E" w:rsidP="00694D5E">
      <w:pPr>
        <w:numPr>
          <w:ilvl w:val="12"/>
          <w:numId w:val="0"/>
        </w:numPr>
        <w:autoSpaceDE w:val="0"/>
        <w:autoSpaceDN w:val="0"/>
        <w:adjustRightInd w:val="0"/>
        <w:ind w:firstLine="720"/>
        <w:jc w:val="both"/>
        <w:rPr>
          <w:rFonts w:eastAsia="Calibri"/>
          <w:sz w:val="22"/>
          <w:szCs w:val="22"/>
          <w:lang w:val="ru-RU"/>
        </w:rPr>
      </w:pPr>
      <w:r w:rsidRPr="00DF0DAC">
        <w:rPr>
          <w:rFonts w:eastAsia="Calibri"/>
          <w:sz w:val="22"/>
          <w:szCs w:val="22"/>
          <w:lang w:val="ru-RU"/>
        </w:rPr>
        <w:t>- исполнением Сторонами своих обязательств по настоящему Договору;</w:t>
      </w:r>
    </w:p>
    <w:p w14:paraId="615A6C15" w14:textId="77777777" w:rsidR="00694D5E" w:rsidRPr="00DF0DAC" w:rsidRDefault="00694D5E" w:rsidP="00694D5E">
      <w:pPr>
        <w:numPr>
          <w:ilvl w:val="12"/>
          <w:numId w:val="0"/>
        </w:numPr>
        <w:autoSpaceDE w:val="0"/>
        <w:autoSpaceDN w:val="0"/>
        <w:adjustRightInd w:val="0"/>
        <w:ind w:firstLine="720"/>
        <w:jc w:val="both"/>
        <w:rPr>
          <w:rFonts w:eastAsia="Calibri"/>
          <w:sz w:val="22"/>
          <w:szCs w:val="22"/>
          <w:lang w:val="ru-RU"/>
        </w:rPr>
      </w:pPr>
      <w:r w:rsidRPr="00DF0DAC">
        <w:rPr>
          <w:rFonts w:eastAsia="Calibri"/>
          <w:sz w:val="22"/>
          <w:szCs w:val="22"/>
          <w:lang w:val="ru-RU"/>
        </w:rPr>
        <w:t>- в случае, предусмотренном пунктом 5.2. настоящего Договора;</w:t>
      </w:r>
    </w:p>
    <w:p w14:paraId="64F155EA" w14:textId="77777777" w:rsidR="00694D5E" w:rsidRPr="00DF0DAC" w:rsidRDefault="00694D5E" w:rsidP="00694D5E">
      <w:pPr>
        <w:numPr>
          <w:ilvl w:val="12"/>
          <w:numId w:val="0"/>
        </w:numPr>
        <w:autoSpaceDE w:val="0"/>
        <w:autoSpaceDN w:val="0"/>
        <w:adjustRightInd w:val="0"/>
        <w:ind w:firstLine="720"/>
        <w:jc w:val="both"/>
        <w:rPr>
          <w:rFonts w:eastAsia="Calibri"/>
          <w:sz w:val="22"/>
          <w:szCs w:val="22"/>
          <w:lang w:val="ru-RU"/>
        </w:rPr>
      </w:pPr>
      <w:r w:rsidRPr="00DF0DAC">
        <w:rPr>
          <w:rFonts w:eastAsia="Calibri"/>
          <w:sz w:val="22"/>
          <w:szCs w:val="22"/>
          <w:lang w:val="ru-RU"/>
        </w:rPr>
        <w:lastRenderedPageBreak/>
        <w:t>- по иным основаниям, предусмотренным действующим законодательством.</w:t>
      </w:r>
    </w:p>
    <w:p w14:paraId="1979EE9E" w14:textId="77777777" w:rsidR="00694D5E" w:rsidRPr="00DF0DAC" w:rsidRDefault="00694D5E" w:rsidP="00694D5E">
      <w:pPr>
        <w:numPr>
          <w:ilvl w:val="12"/>
          <w:numId w:val="0"/>
        </w:numPr>
        <w:autoSpaceDE w:val="0"/>
        <w:autoSpaceDN w:val="0"/>
        <w:adjustRightInd w:val="0"/>
        <w:ind w:firstLine="720"/>
        <w:jc w:val="both"/>
        <w:rPr>
          <w:rFonts w:eastAsia="Calibri"/>
          <w:sz w:val="22"/>
          <w:szCs w:val="22"/>
          <w:lang w:val="ru-RU"/>
        </w:rPr>
      </w:pPr>
      <w:r w:rsidRPr="00DF0DAC">
        <w:rPr>
          <w:rFonts w:eastAsia="Calibri"/>
          <w:sz w:val="22"/>
          <w:szCs w:val="22"/>
          <w:lang w:val="ru-RU"/>
        </w:rPr>
        <w:t>7.3. Настоящий договор считается заключенным и вступает в действие с даты его подписания Продавцом и Покупателем.</w:t>
      </w:r>
    </w:p>
    <w:p w14:paraId="75C3D97E" w14:textId="77777777" w:rsidR="00694D5E" w:rsidRPr="00DF0DAC" w:rsidRDefault="00694D5E" w:rsidP="00694D5E">
      <w:pPr>
        <w:autoSpaceDE w:val="0"/>
        <w:autoSpaceDN w:val="0"/>
        <w:adjustRightInd w:val="0"/>
        <w:ind w:firstLine="720"/>
        <w:jc w:val="both"/>
        <w:rPr>
          <w:rFonts w:eastAsia="Calibri"/>
          <w:sz w:val="22"/>
          <w:szCs w:val="22"/>
          <w:lang w:val="ru-RU"/>
        </w:rPr>
      </w:pPr>
      <w:r w:rsidRPr="00DF0DAC">
        <w:rPr>
          <w:rFonts w:eastAsia="Calibri"/>
          <w:sz w:val="22"/>
          <w:szCs w:val="22"/>
          <w:lang w:val="ru-RU"/>
        </w:rPr>
        <w:t>7.4.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757BBC84" w14:textId="77777777" w:rsidR="00694D5E" w:rsidRPr="00DF0DAC" w:rsidRDefault="00694D5E" w:rsidP="00694D5E">
      <w:pPr>
        <w:ind w:firstLine="708"/>
        <w:jc w:val="both"/>
        <w:rPr>
          <w:rFonts w:eastAsia="Calibri"/>
          <w:sz w:val="22"/>
          <w:szCs w:val="22"/>
          <w:lang w:val="ru-RU"/>
        </w:rPr>
      </w:pPr>
      <w:r w:rsidRPr="00DF0DAC">
        <w:rPr>
          <w:rFonts w:eastAsia="Calibri"/>
          <w:sz w:val="22"/>
          <w:szCs w:val="22"/>
          <w:lang w:val="ru-RU"/>
        </w:rPr>
        <w:t>7.5. Настоящий Договор составлен в форме электронного документа и подписан в электронной форме усиленными квалифицированными электронными подписями Сторон.</w:t>
      </w:r>
    </w:p>
    <w:p w14:paraId="26FC1D00" w14:textId="77777777" w:rsidR="00694D5E" w:rsidRPr="00DF0DAC" w:rsidRDefault="00694D5E" w:rsidP="00694D5E">
      <w:pPr>
        <w:autoSpaceDE w:val="0"/>
        <w:autoSpaceDN w:val="0"/>
        <w:adjustRightInd w:val="0"/>
        <w:jc w:val="both"/>
        <w:rPr>
          <w:rFonts w:eastAsia="Calibri"/>
          <w:sz w:val="22"/>
          <w:szCs w:val="22"/>
          <w:lang w:val="ru-RU"/>
        </w:rPr>
      </w:pPr>
    </w:p>
    <w:p w14:paraId="30F14505" w14:textId="77777777" w:rsidR="00694D5E" w:rsidRPr="00DF0DAC" w:rsidRDefault="00694D5E" w:rsidP="00694D5E">
      <w:pPr>
        <w:numPr>
          <w:ilvl w:val="0"/>
          <w:numId w:val="1"/>
        </w:numPr>
        <w:autoSpaceDE w:val="0"/>
        <w:autoSpaceDN w:val="0"/>
        <w:adjustRightInd w:val="0"/>
        <w:jc w:val="center"/>
        <w:rPr>
          <w:rFonts w:eastAsia="Calibri"/>
          <w:b/>
          <w:bCs/>
          <w:sz w:val="22"/>
          <w:szCs w:val="22"/>
        </w:rPr>
      </w:pPr>
      <w:r w:rsidRPr="00DF0DAC">
        <w:rPr>
          <w:rFonts w:eastAsia="Calibri"/>
          <w:b/>
          <w:bCs/>
          <w:sz w:val="22"/>
          <w:szCs w:val="22"/>
        </w:rPr>
        <w:t>Реквизиты Сторон</w:t>
      </w:r>
    </w:p>
    <w:p w14:paraId="32F19740" w14:textId="77777777" w:rsidR="00694D5E" w:rsidRPr="00DF0DAC" w:rsidRDefault="00694D5E" w:rsidP="00694D5E">
      <w:pPr>
        <w:autoSpaceDE w:val="0"/>
        <w:autoSpaceDN w:val="0"/>
        <w:adjustRightInd w:val="0"/>
        <w:ind w:left="57"/>
        <w:rPr>
          <w:rFonts w:eastAsia="Calibri"/>
          <w:b/>
          <w:bCs/>
          <w:sz w:val="22"/>
          <w:szCs w:val="22"/>
        </w:rPr>
      </w:pPr>
    </w:p>
    <w:p w14:paraId="79444232" w14:textId="77777777" w:rsidR="00694D5E" w:rsidRPr="00DF0DAC" w:rsidRDefault="00694D5E" w:rsidP="00694D5E">
      <w:pPr>
        <w:jc w:val="both"/>
        <w:rPr>
          <w:rFonts w:eastAsia="Calibri"/>
          <w:b/>
          <w:bCs/>
          <w:sz w:val="22"/>
          <w:szCs w:val="22"/>
          <w:lang w:val="ru-RU"/>
        </w:rPr>
      </w:pPr>
      <w:r w:rsidRPr="00DF0DAC">
        <w:rPr>
          <w:rFonts w:eastAsia="Calibri"/>
          <w:b/>
          <w:sz w:val="22"/>
          <w:szCs w:val="22"/>
          <w:lang w:val="ru-RU"/>
        </w:rPr>
        <w:t xml:space="preserve">Продавец: </w:t>
      </w:r>
      <w:r w:rsidRPr="00DF0DAC">
        <w:rPr>
          <w:rFonts w:eastAsia="Calibri"/>
          <w:b/>
          <w:bCs/>
          <w:sz w:val="22"/>
          <w:szCs w:val="22"/>
          <w:lang w:val="ru-RU"/>
        </w:rPr>
        <w:t>Акционерное общество «Российский аукционный дом»</w:t>
      </w:r>
    </w:p>
    <w:p w14:paraId="4AAC7119" w14:textId="77777777" w:rsidR="00694D5E" w:rsidRPr="00DF0DAC" w:rsidRDefault="00694D5E" w:rsidP="00694D5E">
      <w:pPr>
        <w:ind w:left="-115" w:right="192" w:firstLine="115"/>
        <w:jc w:val="both"/>
        <w:rPr>
          <w:rFonts w:eastAsia="Times New Roman"/>
          <w:bCs/>
          <w:sz w:val="22"/>
          <w:szCs w:val="22"/>
          <w:lang w:val="ru-RU" w:eastAsia="ru-RU"/>
        </w:rPr>
      </w:pPr>
      <w:r w:rsidRPr="00DF0DAC">
        <w:rPr>
          <w:rFonts w:eastAsia="Times New Roman"/>
          <w:bCs/>
          <w:sz w:val="22"/>
          <w:szCs w:val="22"/>
          <w:lang w:val="ru-RU" w:eastAsia="ru-RU"/>
        </w:rPr>
        <w:t>ИНН 7838430413, ОГРН 1097847233351, КПП 783801001,</w:t>
      </w:r>
    </w:p>
    <w:p w14:paraId="547BAC84" w14:textId="77777777" w:rsidR="00694D5E" w:rsidRPr="00DF0DAC" w:rsidRDefault="00694D5E" w:rsidP="00694D5E">
      <w:pPr>
        <w:ind w:left="-115" w:right="192" w:firstLine="115"/>
        <w:jc w:val="both"/>
        <w:rPr>
          <w:rFonts w:eastAsia="Times New Roman"/>
          <w:bCs/>
          <w:sz w:val="22"/>
          <w:szCs w:val="22"/>
          <w:lang w:val="ru-RU" w:eastAsia="ru-RU"/>
        </w:rPr>
      </w:pPr>
      <w:r w:rsidRPr="00DF0DAC">
        <w:rPr>
          <w:rFonts w:eastAsia="Times New Roman"/>
          <w:bCs/>
          <w:sz w:val="22"/>
          <w:szCs w:val="22"/>
          <w:lang w:val="ru-RU" w:eastAsia="ru-RU"/>
        </w:rPr>
        <w:t>Адрес местонахождения: 190000, г. Санкт-Петербург, пер. Гривцова, д. 5, литера В</w:t>
      </w:r>
    </w:p>
    <w:p w14:paraId="27961507" w14:textId="77777777" w:rsidR="00694D5E" w:rsidRPr="00DF0DAC" w:rsidRDefault="00694D5E" w:rsidP="00694D5E">
      <w:pPr>
        <w:ind w:left="-115" w:firstLine="115"/>
        <w:jc w:val="both"/>
        <w:rPr>
          <w:rFonts w:eastAsia="Times New Roman"/>
          <w:bCs/>
          <w:sz w:val="22"/>
          <w:szCs w:val="22"/>
          <w:lang w:val="ru-RU" w:eastAsia="ru-RU"/>
        </w:rPr>
      </w:pPr>
      <w:r w:rsidRPr="00DF0DAC">
        <w:rPr>
          <w:rFonts w:eastAsia="Times New Roman"/>
          <w:bCs/>
          <w:sz w:val="22"/>
          <w:szCs w:val="22"/>
          <w:lang w:val="ru-RU" w:eastAsia="ru-RU"/>
        </w:rPr>
        <w:t>Адрес местонахождения Поволжского филиала АО «РАД»: 443080, г. Самара, 4-й</w:t>
      </w:r>
    </w:p>
    <w:p w14:paraId="43B1758D" w14:textId="4AE63778" w:rsidR="00694D5E" w:rsidRPr="00DF0DAC" w:rsidRDefault="00694D5E" w:rsidP="00694D5E">
      <w:pPr>
        <w:ind w:left="-115" w:firstLine="115"/>
        <w:jc w:val="both"/>
        <w:rPr>
          <w:rFonts w:eastAsia="Times New Roman"/>
          <w:bCs/>
          <w:sz w:val="22"/>
          <w:szCs w:val="22"/>
          <w:lang w:val="ru-RU" w:eastAsia="ru-RU"/>
        </w:rPr>
      </w:pPr>
      <w:r w:rsidRPr="00DF0DAC">
        <w:rPr>
          <w:rFonts w:eastAsia="Times New Roman"/>
          <w:bCs/>
          <w:sz w:val="22"/>
          <w:szCs w:val="22"/>
          <w:lang w:val="ru-RU" w:eastAsia="ru-RU"/>
        </w:rPr>
        <w:t xml:space="preserve">проезд, д. 57А, оф. </w:t>
      </w:r>
      <w:r w:rsidR="008C7610">
        <w:rPr>
          <w:rFonts w:eastAsia="Times New Roman"/>
          <w:bCs/>
          <w:sz w:val="22"/>
          <w:szCs w:val="22"/>
          <w:lang w:val="ru-RU" w:eastAsia="ru-RU"/>
        </w:rPr>
        <w:t>213</w:t>
      </w:r>
    </w:p>
    <w:p w14:paraId="09F76B0E" w14:textId="77777777" w:rsidR="00694D5E" w:rsidRPr="00DF0DAC" w:rsidRDefault="00694D5E" w:rsidP="00694D5E">
      <w:pPr>
        <w:ind w:left="-115" w:right="192" w:firstLine="115"/>
        <w:jc w:val="both"/>
        <w:rPr>
          <w:rFonts w:eastAsia="Times New Roman"/>
          <w:bCs/>
          <w:sz w:val="22"/>
          <w:szCs w:val="22"/>
          <w:lang w:val="ru-RU" w:eastAsia="ru-RU"/>
        </w:rPr>
      </w:pPr>
      <w:r w:rsidRPr="00DF0DAC">
        <w:rPr>
          <w:rFonts w:eastAsia="Times New Roman"/>
          <w:bCs/>
          <w:sz w:val="22"/>
          <w:szCs w:val="22"/>
          <w:lang w:val="ru-RU" w:eastAsia="ru-RU"/>
        </w:rPr>
        <w:t xml:space="preserve">р/с № 40702810726260000311 в Филиале «ЦЕНТРАЛЬНЫЙ» БАНКА ВТБ (ПАО) г. Москва, </w:t>
      </w:r>
    </w:p>
    <w:p w14:paraId="73D2C0D7" w14:textId="77777777" w:rsidR="00694D5E" w:rsidRPr="00DF0DAC" w:rsidRDefault="00694D5E" w:rsidP="00694D5E">
      <w:pPr>
        <w:ind w:left="-115" w:right="192" w:firstLine="115"/>
        <w:jc w:val="both"/>
        <w:rPr>
          <w:rFonts w:eastAsia="Times New Roman"/>
          <w:bCs/>
          <w:sz w:val="22"/>
          <w:szCs w:val="22"/>
          <w:lang w:val="ru-RU" w:eastAsia="ru-RU"/>
        </w:rPr>
      </w:pPr>
      <w:r w:rsidRPr="00DF0DAC">
        <w:rPr>
          <w:rFonts w:eastAsia="Times New Roman"/>
          <w:bCs/>
          <w:sz w:val="22"/>
          <w:szCs w:val="22"/>
          <w:lang w:val="ru-RU" w:eastAsia="ru-RU"/>
        </w:rPr>
        <w:t>БИК 044525411, к/с № 30101810145250000411, ОКПО 61084258</w:t>
      </w:r>
    </w:p>
    <w:p w14:paraId="773CE041" w14:textId="77777777" w:rsidR="00694D5E" w:rsidRPr="00DF0DAC" w:rsidRDefault="00694D5E" w:rsidP="00694D5E">
      <w:pPr>
        <w:ind w:left="-115" w:right="192" w:firstLine="115"/>
        <w:jc w:val="both"/>
        <w:rPr>
          <w:rFonts w:eastAsia="Calibri"/>
          <w:bCs/>
          <w:sz w:val="22"/>
          <w:szCs w:val="22"/>
          <w:lang w:val="ru-RU"/>
        </w:rPr>
      </w:pPr>
      <w:r w:rsidRPr="00DF0DAC">
        <w:rPr>
          <w:rFonts w:eastAsia="Calibri"/>
          <w:bCs/>
          <w:sz w:val="22"/>
          <w:szCs w:val="22"/>
          <w:lang w:val="ru-RU"/>
        </w:rPr>
        <w:t>Тел.8 (846) 248-21-43, 248-15-82</w:t>
      </w:r>
    </w:p>
    <w:p w14:paraId="75740A08" w14:textId="77777777" w:rsidR="00694D5E" w:rsidRPr="00DF0DAC" w:rsidRDefault="00694D5E" w:rsidP="00694D5E">
      <w:pPr>
        <w:jc w:val="both"/>
        <w:rPr>
          <w:rFonts w:eastAsia="Calibri"/>
          <w:sz w:val="22"/>
          <w:szCs w:val="22"/>
          <w:lang w:val="ru-RU"/>
        </w:rPr>
      </w:pPr>
    </w:p>
    <w:tbl>
      <w:tblPr>
        <w:tblW w:w="9648" w:type="dxa"/>
        <w:tblLook w:val="04A0" w:firstRow="1" w:lastRow="0" w:firstColumn="1" w:lastColumn="0" w:noHBand="0" w:noVBand="1"/>
      </w:tblPr>
      <w:tblGrid>
        <w:gridCol w:w="4968"/>
        <w:gridCol w:w="4680"/>
      </w:tblGrid>
      <w:tr w:rsidR="00694D5E" w:rsidRPr="00DF0DAC" w14:paraId="3F96ACFD" w14:textId="77777777" w:rsidTr="003C29F3">
        <w:tc>
          <w:tcPr>
            <w:tcW w:w="4968" w:type="dxa"/>
          </w:tcPr>
          <w:p w14:paraId="7FB1CED0" w14:textId="77777777" w:rsidR="00694D5E" w:rsidRPr="00DF0DAC" w:rsidRDefault="00694D5E" w:rsidP="003C29F3">
            <w:pPr>
              <w:jc w:val="both"/>
              <w:rPr>
                <w:rFonts w:eastAsia="Calibri"/>
                <w:szCs w:val="22"/>
                <w:lang w:val="ru-RU"/>
              </w:rPr>
            </w:pPr>
            <w:r w:rsidRPr="00DF0DAC">
              <w:rPr>
                <w:rFonts w:eastAsia="Calibri"/>
                <w:sz w:val="22"/>
                <w:szCs w:val="22"/>
                <w:lang w:val="ru-RU"/>
              </w:rPr>
              <w:t>Директор Поволжского филиала АО «РАД»</w:t>
            </w:r>
          </w:p>
        </w:tc>
        <w:tc>
          <w:tcPr>
            <w:tcW w:w="4680" w:type="dxa"/>
          </w:tcPr>
          <w:p w14:paraId="6357EFC8" w14:textId="77777777" w:rsidR="00694D5E" w:rsidRPr="00DF0DAC" w:rsidRDefault="00694D5E" w:rsidP="003C29F3">
            <w:pPr>
              <w:rPr>
                <w:rFonts w:eastAsia="Calibri"/>
                <w:szCs w:val="22"/>
              </w:rPr>
            </w:pPr>
            <w:r w:rsidRPr="00DF0DAC">
              <w:rPr>
                <w:rFonts w:eastAsia="Calibri"/>
                <w:sz w:val="22"/>
                <w:szCs w:val="22"/>
              </w:rPr>
              <w:t>______________/</w:t>
            </w:r>
            <w:r w:rsidRPr="00DF0DAC">
              <w:rPr>
                <w:rFonts w:eastAsia="Calibri"/>
                <w:sz w:val="22"/>
                <w:szCs w:val="22"/>
                <w:lang w:val="ru-RU"/>
              </w:rPr>
              <w:t>Н.Ю. Харланова</w:t>
            </w:r>
            <w:r w:rsidRPr="00DF0DAC">
              <w:rPr>
                <w:rFonts w:eastAsia="Calibri"/>
                <w:sz w:val="22"/>
                <w:szCs w:val="22"/>
              </w:rPr>
              <w:t>/</w:t>
            </w:r>
          </w:p>
        </w:tc>
      </w:tr>
    </w:tbl>
    <w:p w14:paraId="12773DE1" w14:textId="77777777" w:rsidR="00694D5E" w:rsidRPr="00DF0DAC" w:rsidRDefault="00694D5E" w:rsidP="00694D5E">
      <w:pPr>
        <w:jc w:val="both"/>
        <w:rPr>
          <w:rFonts w:eastAsia="Calibri"/>
          <w:sz w:val="22"/>
          <w:szCs w:val="22"/>
          <w:lang w:val="ru-RU"/>
        </w:rPr>
      </w:pPr>
      <w:r w:rsidRPr="00DF0DAC">
        <w:rPr>
          <w:rFonts w:eastAsia="Calibri"/>
          <w:sz w:val="22"/>
          <w:szCs w:val="22"/>
          <w:lang w:val="ru-RU"/>
        </w:rPr>
        <w:t xml:space="preserve">                     </w:t>
      </w:r>
    </w:p>
    <w:p w14:paraId="038D9DA9" w14:textId="77777777" w:rsidR="00694D5E" w:rsidRPr="00DF0DAC" w:rsidRDefault="00694D5E" w:rsidP="00694D5E">
      <w:pPr>
        <w:jc w:val="both"/>
        <w:rPr>
          <w:rFonts w:eastAsia="Calibri"/>
          <w:sz w:val="22"/>
          <w:szCs w:val="22"/>
          <w:lang w:val="ru-RU"/>
        </w:rPr>
      </w:pPr>
      <w:r w:rsidRPr="00DF0DAC">
        <w:rPr>
          <w:rFonts w:eastAsia="Calibri"/>
          <w:b/>
          <w:bCs/>
          <w:sz w:val="22"/>
          <w:szCs w:val="22"/>
          <w:lang w:val="ru-RU"/>
        </w:rPr>
        <w:t>Покупатель:</w:t>
      </w:r>
      <w:r w:rsidRPr="00DF0DAC">
        <w:rPr>
          <w:rFonts w:eastAsia="Calibri"/>
          <w:sz w:val="22"/>
          <w:szCs w:val="22"/>
          <w:lang w:val="ru-RU"/>
        </w:rPr>
        <w:t xml:space="preserve"> </w:t>
      </w:r>
    </w:p>
    <w:p w14:paraId="6AE6035B" w14:textId="77777777" w:rsidR="00694D5E" w:rsidRPr="00DF0DAC" w:rsidRDefault="00694D5E" w:rsidP="00694D5E">
      <w:pPr>
        <w:rPr>
          <w:rFonts w:eastAsia="Calibri"/>
          <w:sz w:val="22"/>
          <w:szCs w:val="22"/>
          <w:lang w:val="ru-RU"/>
        </w:rPr>
      </w:pPr>
      <w:r w:rsidRPr="00DF0DAC">
        <w:rPr>
          <w:rFonts w:eastAsia="Calibri"/>
          <w:sz w:val="22"/>
          <w:szCs w:val="22"/>
          <w:lang w:val="ru-RU"/>
        </w:rPr>
        <w:t>________________________________________________</w:t>
      </w:r>
    </w:p>
    <w:p w14:paraId="151BA549" w14:textId="77777777" w:rsidR="00694D5E" w:rsidRPr="00DF0DAC" w:rsidRDefault="00694D5E" w:rsidP="00694D5E">
      <w:pPr>
        <w:rPr>
          <w:rFonts w:eastAsia="Calibri"/>
          <w:sz w:val="22"/>
          <w:szCs w:val="22"/>
          <w:lang w:val="ru-RU"/>
        </w:rPr>
      </w:pPr>
      <w:r w:rsidRPr="00DF0DAC">
        <w:rPr>
          <w:rFonts w:eastAsia="Calibri"/>
          <w:sz w:val="22"/>
          <w:szCs w:val="22"/>
          <w:lang w:val="ru-RU"/>
        </w:rPr>
        <w:t>Адрес местонахождения: _________________________________</w:t>
      </w:r>
    </w:p>
    <w:p w14:paraId="60A0924C" w14:textId="77777777" w:rsidR="00694D5E" w:rsidRPr="00DF0DAC" w:rsidRDefault="00694D5E" w:rsidP="00694D5E">
      <w:pPr>
        <w:rPr>
          <w:rFonts w:eastAsia="Calibri"/>
          <w:sz w:val="22"/>
          <w:szCs w:val="22"/>
          <w:lang w:val="ru-RU"/>
        </w:rPr>
      </w:pPr>
      <w:r w:rsidRPr="00DF0DAC">
        <w:rPr>
          <w:rFonts w:eastAsia="Calibri"/>
          <w:sz w:val="22"/>
          <w:szCs w:val="22"/>
          <w:lang w:val="ru-RU"/>
        </w:rPr>
        <w:t>Фактический адрес: ____________________________ телефон: __________________.</w:t>
      </w:r>
    </w:p>
    <w:p w14:paraId="0B1950F8" w14:textId="77777777" w:rsidR="00694D5E" w:rsidRPr="00DF0DAC" w:rsidRDefault="00694D5E" w:rsidP="00694D5E">
      <w:pPr>
        <w:rPr>
          <w:rFonts w:eastAsia="Calibri"/>
          <w:sz w:val="22"/>
          <w:szCs w:val="22"/>
          <w:lang w:val="ru-RU"/>
        </w:rPr>
      </w:pPr>
      <w:r w:rsidRPr="00DF0DAC">
        <w:rPr>
          <w:rFonts w:eastAsia="Calibri"/>
          <w:sz w:val="22"/>
          <w:szCs w:val="22"/>
          <w:lang w:val="ru-RU"/>
        </w:rPr>
        <w:t>Основной государственный регистрационный номер _____________ИНН ______________</w:t>
      </w:r>
    </w:p>
    <w:p w14:paraId="6543E806" w14:textId="77777777" w:rsidR="00694D5E" w:rsidRPr="00DF0DAC" w:rsidRDefault="00694D5E" w:rsidP="00694D5E">
      <w:pPr>
        <w:rPr>
          <w:rFonts w:eastAsia="Calibri"/>
          <w:b/>
          <w:sz w:val="22"/>
          <w:szCs w:val="22"/>
          <w:lang w:val="ru-RU"/>
        </w:rPr>
      </w:pPr>
      <w:r w:rsidRPr="00DF0DAC">
        <w:rPr>
          <w:rFonts w:eastAsia="Calibri"/>
          <w:b/>
          <w:bCs/>
          <w:i/>
          <w:iCs/>
          <w:sz w:val="22"/>
          <w:szCs w:val="22"/>
          <w:lang w:val="ru-RU"/>
        </w:rPr>
        <w:t xml:space="preserve">Банковские реквизиты: </w:t>
      </w:r>
    </w:p>
    <w:p w14:paraId="79291547" w14:textId="77777777" w:rsidR="00694D5E" w:rsidRPr="00DF0DAC" w:rsidRDefault="00694D5E" w:rsidP="00694D5E">
      <w:pPr>
        <w:rPr>
          <w:rFonts w:eastAsia="Calibri"/>
          <w:sz w:val="22"/>
          <w:szCs w:val="22"/>
          <w:lang w:val="ru-RU"/>
        </w:rPr>
      </w:pPr>
      <w:r w:rsidRPr="00DF0DAC">
        <w:rPr>
          <w:rFonts w:eastAsia="Calibri"/>
          <w:sz w:val="22"/>
          <w:szCs w:val="22"/>
          <w:lang w:val="ru-RU"/>
        </w:rPr>
        <w:t>р/с _________________________ в _______________</w:t>
      </w:r>
      <w:r w:rsidRPr="00DF0DAC">
        <w:rPr>
          <w:rFonts w:eastAsia="Calibri"/>
          <w:b/>
          <w:bCs/>
          <w:i/>
          <w:iCs/>
          <w:sz w:val="22"/>
          <w:szCs w:val="22"/>
          <w:lang w:val="ru-RU"/>
        </w:rPr>
        <w:t xml:space="preserve">, </w:t>
      </w:r>
      <w:r w:rsidRPr="00DF0DAC">
        <w:rPr>
          <w:rFonts w:eastAsia="Calibri"/>
          <w:sz w:val="22"/>
          <w:szCs w:val="22"/>
          <w:lang w:val="ru-RU"/>
        </w:rPr>
        <w:t xml:space="preserve">к/с __________________________. </w:t>
      </w:r>
      <w:r w:rsidRPr="00DF0DAC">
        <w:rPr>
          <w:rFonts w:eastAsia="Calibri"/>
          <w:sz w:val="22"/>
          <w:szCs w:val="22"/>
          <w:lang w:val="ru-RU"/>
        </w:rPr>
        <w:br/>
        <w:t>БИК</w:t>
      </w:r>
      <w:r w:rsidRPr="00DF0DAC">
        <w:rPr>
          <w:rFonts w:eastAsia="Calibri"/>
          <w:b/>
          <w:bCs/>
          <w:i/>
          <w:iCs/>
          <w:sz w:val="22"/>
          <w:szCs w:val="22"/>
          <w:lang w:val="ru-RU"/>
        </w:rPr>
        <w:t xml:space="preserve"> </w:t>
      </w:r>
      <w:r w:rsidRPr="00DF0DAC">
        <w:rPr>
          <w:rFonts w:eastAsia="Calibri"/>
          <w:sz w:val="22"/>
          <w:szCs w:val="22"/>
          <w:lang w:val="ru-RU"/>
        </w:rPr>
        <w:t>_________________</w:t>
      </w:r>
    </w:p>
    <w:p w14:paraId="38224299" w14:textId="77777777" w:rsidR="00694D5E" w:rsidRPr="00DF0DAC" w:rsidRDefault="00694D5E" w:rsidP="00694D5E">
      <w:pPr>
        <w:jc w:val="both"/>
        <w:rPr>
          <w:rFonts w:eastAsia="Calibri"/>
          <w:b/>
          <w:sz w:val="22"/>
          <w:szCs w:val="22"/>
          <w:lang w:val="ru-RU"/>
        </w:rPr>
      </w:pPr>
    </w:p>
    <w:tbl>
      <w:tblPr>
        <w:tblW w:w="9730" w:type="dxa"/>
        <w:tblLook w:val="04A0" w:firstRow="1" w:lastRow="0" w:firstColumn="1" w:lastColumn="0" w:noHBand="0" w:noVBand="1"/>
      </w:tblPr>
      <w:tblGrid>
        <w:gridCol w:w="5010"/>
        <w:gridCol w:w="4720"/>
      </w:tblGrid>
      <w:tr w:rsidR="00694D5E" w:rsidRPr="00DF0DAC" w14:paraId="0BA92FFC" w14:textId="77777777" w:rsidTr="003C29F3">
        <w:trPr>
          <w:trHeight w:val="208"/>
        </w:trPr>
        <w:tc>
          <w:tcPr>
            <w:tcW w:w="5010" w:type="dxa"/>
          </w:tcPr>
          <w:p w14:paraId="1561C086" w14:textId="77777777" w:rsidR="00694D5E" w:rsidRPr="00DF0DAC" w:rsidRDefault="00694D5E" w:rsidP="003C29F3">
            <w:pPr>
              <w:jc w:val="both"/>
              <w:rPr>
                <w:rFonts w:eastAsia="Calibri"/>
                <w:szCs w:val="22"/>
              </w:rPr>
            </w:pPr>
            <w:r w:rsidRPr="00DF0DAC">
              <w:rPr>
                <w:rFonts w:eastAsia="Calibri"/>
                <w:sz w:val="22"/>
                <w:szCs w:val="22"/>
              </w:rPr>
              <w:t>________________________________</w:t>
            </w:r>
          </w:p>
        </w:tc>
        <w:tc>
          <w:tcPr>
            <w:tcW w:w="4720" w:type="dxa"/>
          </w:tcPr>
          <w:p w14:paraId="62239F75" w14:textId="77777777" w:rsidR="00694D5E" w:rsidRPr="00DF0DAC" w:rsidRDefault="00694D5E" w:rsidP="003C29F3">
            <w:pPr>
              <w:jc w:val="right"/>
              <w:rPr>
                <w:rFonts w:eastAsia="Calibri"/>
                <w:szCs w:val="22"/>
              </w:rPr>
            </w:pPr>
            <w:r w:rsidRPr="00DF0DAC">
              <w:rPr>
                <w:rFonts w:eastAsia="Calibri"/>
                <w:sz w:val="22"/>
                <w:szCs w:val="22"/>
              </w:rPr>
              <w:t>_______________/________________ /</w:t>
            </w:r>
          </w:p>
        </w:tc>
      </w:tr>
      <w:tr w:rsidR="00694D5E" w:rsidRPr="00DF0DAC" w14:paraId="77AC89CE" w14:textId="77777777" w:rsidTr="003C29F3">
        <w:trPr>
          <w:trHeight w:val="417"/>
        </w:trPr>
        <w:tc>
          <w:tcPr>
            <w:tcW w:w="5010" w:type="dxa"/>
          </w:tcPr>
          <w:p w14:paraId="74A2A046" w14:textId="77777777" w:rsidR="00694D5E" w:rsidRPr="00DF0DAC" w:rsidRDefault="00694D5E" w:rsidP="003C29F3">
            <w:pPr>
              <w:jc w:val="both"/>
              <w:rPr>
                <w:rFonts w:eastAsia="Calibri"/>
                <w:sz w:val="22"/>
                <w:szCs w:val="22"/>
              </w:rPr>
            </w:pPr>
          </w:p>
          <w:p w14:paraId="1DEB9372" w14:textId="77777777" w:rsidR="00694D5E" w:rsidRPr="00DF0DAC" w:rsidRDefault="00694D5E" w:rsidP="003C29F3">
            <w:pPr>
              <w:jc w:val="both"/>
              <w:rPr>
                <w:rFonts w:eastAsia="Calibri"/>
                <w:sz w:val="22"/>
                <w:szCs w:val="22"/>
              </w:rPr>
            </w:pPr>
          </w:p>
        </w:tc>
        <w:tc>
          <w:tcPr>
            <w:tcW w:w="4720" w:type="dxa"/>
          </w:tcPr>
          <w:p w14:paraId="7184332F" w14:textId="77777777" w:rsidR="00694D5E" w:rsidRPr="00DF0DAC" w:rsidRDefault="00694D5E" w:rsidP="003C29F3">
            <w:pPr>
              <w:jc w:val="right"/>
              <w:rPr>
                <w:rFonts w:eastAsia="Calibri"/>
                <w:sz w:val="22"/>
                <w:szCs w:val="22"/>
              </w:rPr>
            </w:pPr>
          </w:p>
        </w:tc>
      </w:tr>
    </w:tbl>
    <w:p w14:paraId="312FAE3B" w14:textId="77777777" w:rsidR="00694D5E" w:rsidRPr="00DF0DAC" w:rsidRDefault="00694D5E" w:rsidP="00694D5E">
      <w:pPr>
        <w:spacing w:after="160" w:line="259" w:lineRule="auto"/>
        <w:contextualSpacing/>
        <w:jc w:val="center"/>
        <w:rPr>
          <w:rFonts w:eastAsia="Calibri"/>
          <w:b/>
          <w:bCs/>
          <w:sz w:val="22"/>
          <w:szCs w:val="22"/>
          <w:lang w:val="ru-RU"/>
        </w:rPr>
      </w:pPr>
      <w:r w:rsidRPr="00DF0DAC">
        <w:rPr>
          <w:rFonts w:eastAsia="Calibri"/>
          <w:b/>
          <w:bCs/>
          <w:sz w:val="22"/>
          <w:szCs w:val="22"/>
          <w:lang w:val="ru-RU"/>
        </w:rPr>
        <w:t>Акт</w:t>
      </w:r>
    </w:p>
    <w:p w14:paraId="0D3BD3CB" w14:textId="77777777" w:rsidR="00694D5E" w:rsidRPr="00DF0DAC" w:rsidRDefault="00694D5E" w:rsidP="00694D5E">
      <w:pPr>
        <w:shd w:val="clear" w:color="auto" w:fill="FFFFFF"/>
        <w:tabs>
          <w:tab w:val="left" w:pos="8789"/>
        </w:tabs>
        <w:contextualSpacing/>
        <w:jc w:val="center"/>
        <w:rPr>
          <w:rFonts w:eastAsia="Calibri"/>
          <w:b/>
          <w:bCs/>
          <w:spacing w:val="-2"/>
          <w:sz w:val="22"/>
          <w:szCs w:val="22"/>
          <w:lang w:val="ru-RU"/>
        </w:rPr>
      </w:pPr>
      <w:r w:rsidRPr="00DF0DAC">
        <w:rPr>
          <w:rFonts w:eastAsia="Calibri"/>
          <w:b/>
          <w:bCs/>
          <w:spacing w:val="-2"/>
          <w:sz w:val="22"/>
          <w:szCs w:val="22"/>
          <w:lang w:val="ru-RU"/>
        </w:rPr>
        <w:t>приема-передачи недвижимого имущества</w:t>
      </w:r>
    </w:p>
    <w:p w14:paraId="4B38DBBA" w14:textId="77777777" w:rsidR="00694D5E" w:rsidRPr="00DF0DAC" w:rsidRDefault="00694D5E" w:rsidP="00694D5E">
      <w:pPr>
        <w:shd w:val="clear" w:color="auto" w:fill="FFFFFF"/>
        <w:tabs>
          <w:tab w:val="left" w:pos="8789"/>
        </w:tabs>
        <w:rPr>
          <w:rFonts w:eastAsia="Calibri"/>
          <w:sz w:val="22"/>
          <w:szCs w:val="22"/>
          <w:lang w:val="ru-RU"/>
        </w:rPr>
      </w:pPr>
    </w:p>
    <w:p w14:paraId="5F524543" w14:textId="25719151" w:rsidR="00694D5E" w:rsidRPr="00DF0DAC" w:rsidRDefault="00694D5E" w:rsidP="00694D5E">
      <w:pPr>
        <w:shd w:val="clear" w:color="auto" w:fill="FFFFFF"/>
        <w:jc w:val="both"/>
        <w:rPr>
          <w:rFonts w:eastAsia="Calibri"/>
          <w:sz w:val="22"/>
          <w:szCs w:val="22"/>
          <w:lang w:val="ru-RU"/>
        </w:rPr>
      </w:pPr>
      <w:r w:rsidRPr="00DF0DAC">
        <w:rPr>
          <w:rFonts w:eastAsia="Calibri"/>
          <w:sz w:val="22"/>
          <w:szCs w:val="22"/>
          <w:lang w:val="ru-RU"/>
        </w:rPr>
        <w:t>г. Астрахань</w:t>
      </w:r>
      <w:r w:rsidRPr="00DF0DAC">
        <w:rPr>
          <w:rFonts w:eastAsia="Calibri"/>
          <w:sz w:val="22"/>
          <w:szCs w:val="22"/>
          <w:lang w:val="ru-RU"/>
        </w:rPr>
        <w:tab/>
      </w:r>
      <w:r w:rsidRPr="00DF0DAC">
        <w:rPr>
          <w:rFonts w:eastAsia="Calibri"/>
          <w:sz w:val="22"/>
          <w:szCs w:val="22"/>
          <w:lang w:val="ru-RU"/>
        </w:rPr>
        <w:tab/>
      </w:r>
      <w:r w:rsidRPr="00DF0DAC">
        <w:rPr>
          <w:rFonts w:eastAsia="Calibri"/>
          <w:sz w:val="22"/>
          <w:szCs w:val="22"/>
          <w:lang w:val="ru-RU"/>
        </w:rPr>
        <w:tab/>
      </w:r>
      <w:r w:rsidRPr="00DF0DAC">
        <w:rPr>
          <w:rFonts w:eastAsia="Calibri"/>
          <w:sz w:val="22"/>
          <w:szCs w:val="22"/>
          <w:lang w:val="ru-RU"/>
        </w:rPr>
        <w:tab/>
      </w:r>
      <w:r w:rsidRPr="00DF0DAC">
        <w:rPr>
          <w:rFonts w:eastAsia="Calibri"/>
          <w:sz w:val="22"/>
          <w:szCs w:val="22"/>
          <w:lang w:val="ru-RU"/>
        </w:rPr>
        <w:tab/>
      </w:r>
      <w:r w:rsidRPr="00DF0DAC">
        <w:rPr>
          <w:rFonts w:eastAsia="Calibri"/>
          <w:sz w:val="22"/>
          <w:szCs w:val="22"/>
          <w:lang w:val="ru-RU"/>
        </w:rPr>
        <w:tab/>
      </w:r>
      <w:r w:rsidRPr="00DF0DAC">
        <w:rPr>
          <w:rFonts w:eastAsia="Calibri"/>
          <w:sz w:val="22"/>
          <w:szCs w:val="22"/>
          <w:lang w:val="ru-RU"/>
        </w:rPr>
        <w:tab/>
        <w:t xml:space="preserve">                         </w:t>
      </w:r>
      <w:r w:rsidR="007C19FF">
        <w:rPr>
          <w:rFonts w:eastAsia="Calibri"/>
          <w:sz w:val="22"/>
          <w:szCs w:val="22"/>
          <w:lang w:val="ru-RU"/>
        </w:rPr>
        <w:t xml:space="preserve">     </w:t>
      </w:r>
      <w:r w:rsidRPr="00DF0DAC">
        <w:rPr>
          <w:rFonts w:eastAsia="Calibri"/>
          <w:sz w:val="22"/>
          <w:szCs w:val="22"/>
          <w:lang w:val="ru-RU"/>
        </w:rPr>
        <w:t xml:space="preserve">   «___»________ 20__г.</w:t>
      </w:r>
    </w:p>
    <w:p w14:paraId="7237FB3F" w14:textId="77777777" w:rsidR="00694D5E" w:rsidRPr="00DF0DAC" w:rsidRDefault="00694D5E" w:rsidP="00694D5E">
      <w:pPr>
        <w:shd w:val="clear" w:color="auto" w:fill="FFFFFF"/>
        <w:jc w:val="both"/>
        <w:rPr>
          <w:rFonts w:eastAsia="Calibri"/>
          <w:sz w:val="22"/>
          <w:szCs w:val="22"/>
          <w:lang w:val="ru-RU"/>
        </w:rPr>
      </w:pPr>
    </w:p>
    <w:p w14:paraId="68AE8CE8" w14:textId="77777777" w:rsidR="00694D5E" w:rsidRPr="00DF0DAC" w:rsidRDefault="00694D5E" w:rsidP="00694D5E">
      <w:pPr>
        <w:ind w:firstLine="720"/>
        <w:jc w:val="both"/>
        <w:rPr>
          <w:rFonts w:eastAsia="Calibri"/>
          <w:sz w:val="22"/>
          <w:szCs w:val="22"/>
          <w:lang w:val="ru-RU"/>
        </w:rPr>
      </w:pPr>
      <w:r w:rsidRPr="00DF0DAC">
        <w:rPr>
          <w:rFonts w:eastAsia="Calibri"/>
          <w:sz w:val="22"/>
          <w:szCs w:val="22"/>
          <w:lang w:val="ru-RU"/>
        </w:rPr>
        <w:t>Акционерное общество «Российский аукционный дом» (АО «РАД»), именуемое в дальнейшем «Продавец», действующее от имени Министерства имущественных и    градостроительных отношений Астраханской области, на основании Агентского договора №РАД-1276/2019 от 20.12.2019г.</w:t>
      </w:r>
      <w:r w:rsidRPr="00DF0DAC">
        <w:rPr>
          <w:rFonts w:eastAsia="Calibri"/>
          <w:lang w:val="ru-RU"/>
        </w:rPr>
        <w:t xml:space="preserve"> </w:t>
      </w:r>
      <w:r w:rsidRPr="00DF0DAC">
        <w:rPr>
          <w:rFonts w:eastAsia="Calibri"/>
          <w:sz w:val="22"/>
          <w:szCs w:val="22"/>
          <w:lang w:val="ru-RU"/>
        </w:rPr>
        <w:t xml:space="preserve">со всеми изменениями и дополнениями, в лице директора Поволжского филиала АО «РАД» Харлановой Натальи Юрьевны, действующего на основании Доверенности № _____ от ________г., с одной стороны, </w:t>
      </w:r>
    </w:p>
    <w:p w14:paraId="0B608537" w14:textId="5D6CEA17" w:rsidR="00694D5E" w:rsidRPr="00DF0DAC" w:rsidRDefault="00694D5E" w:rsidP="00694D5E">
      <w:pPr>
        <w:ind w:firstLine="720"/>
        <w:jc w:val="both"/>
        <w:rPr>
          <w:rFonts w:eastAsia="Calibri"/>
          <w:sz w:val="22"/>
          <w:szCs w:val="22"/>
          <w:lang w:val="ru-RU"/>
        </w:rPr>
      </w:pPr>
      <w:r w:rsidRPr="00DF0DAC">
        <w:rPr>
          <w:rFonts w:eastAsia="Calibri"/>
          <w:sz w:val="22"/>
          <w:szCs w:val="22"/>
          <w:lang w:val="ru-RU"/>
        </w:rPr>
        <w:t xml:space="preserve">и ___________________________________________, в лице____________, действующий на основании_______________, именуемый в дальнейшем «Покупатель», с другой стороны, вместе именуемые в дальнейшем «Стороны», в соответствии с Федеральным законом от 21.12.2001 № 178-ФЗ «О приватизации государственного и муниципального имущества», положениями информационного сообщения о проведении аукциона в электронной форме по продаже приватизируемого имущества, находящегося в собственности Астраханской области, опубликованного на </w:t>
      </w:r>
      <w:r w:rsidR="007C19FF" w:rsidRPr="007C19FF">
        <w:rPr>
          <w:rFonts w:eastAsia="Calibri"/>
          <w:sz w:val="22"/>
          <w:szCs w:val="22"/>
          <w:lang w:val="ru-RU"/>
        </w:rPr>
        <w:t>официальном сайте Российской Федерации для размещения информации о проведении торгов в сети «Интернет»</w:t>
      </w:r>
      <w:r w:rsidRPr="00DF0DAC">
        <w:rPr>
          <w:rFonts w:eastAsia="Calibri"/>
          <w:sz w:val="22"/>
          <w:szCs w:val="22"/>
          <w:lang w:val="ru-RU"/>
        </w:rPr>
        <w:t xml:space="preserve"> www.torgi.gov.ru (извещение №________ от_________20__г.), (далее – Информационное сообщение) и на основании Протокола от «___» _______ 20__ года об итогах аукциона, заключили настоящий Акт приема-передачи недвижимого имущества  (далее – Акт) о нижеследующем:</w:t>
      </w:r>
    </w:p>
    <w:p w14:paraId="10E335CC" w14:textId="77777777" w:rsidR="00694D5E" w:rsidRPr="00DF0DAC" w:rsidRDefault="00694D5E" w:rsidP="00694D5E">
      <w:pPr>
        <w:shd w:val="clear" w:color="auto" w:fill="FFFFFF"/>
        <w:tabs>
          <w:tab w:val="left" w:pos="2827"/>
          <w:tab w:val="left" w:pos="5237"/>
          <w:tab w:val="left" w:pos="7320"/>
        </w:tabs>
        <w:ind w:firstLine="567"/>
        <w:jc w:val="both"/>
        <w:rPr>
          <w:rFonts w:eastAsia="Calibri"/>
          <w:sz w:val="10"/>
          <w:szCs w:val="10"/>
          <w:lang w:val="ru-RU"/>
        </w:rPr>
      </w:pPr>
    </w:p>
    <w:p w14:paraId="77938A07" w14:textId="77777777" w:rsidR="00694D5E" w:rsidRPr="00DF0DAC" w:rsidRDefault="00694D5E" w:rsidP="00694D5E">
      <w:pPr>
        <w:shd w:val="clear" w:color="auto" w:fill="FFFFFF"/>
        <w:ind w:firstLine="567"/>
        <w:jc w:val="both"/>
        <w:rPr>
          <w:rFonts w:eastAsia="Calibri"/>
          <w:sz w:val="22"/>
          <w:szCs w:val="22"/>
          <w:lang w:val="ru-RU"/>
        </w:rPr>
      </w:pPr>
      <w:r w:rsidRPr="00DF0DAC">
        <w:rPr>
          <w:rFonts w:eastAsia="Calibri"/>
          <w:sz w:val="22"/>
          <w:szCs w:val="22"/>
          <w:lang w:val="ru-RU"/>
        </w:rPr>
        <w:t>1. Состояние нежилого помещения, расположенного по адресу: Астраханская область, г. Астрахань, р-н Советский, ул. Гаражная, д. 10, блок 17, пом. 33, площадь 23,3 кв. м, назначение: нежилое, номер, тип этажа, на котором расположено помещение: Этаж №01, кадастровый номер 30:12:040286:3355 (далее – Имущество) соответствует инвентаризационным данным.</w:t>
      </w:r>
    </w:p>
    <w:p w14:paraId="72233436" w14:textId="77777777" w:rsidR="00694D5E" w:rsidRPr="00DF0DAC" w:rsidRDefault="00694D5E" w:rsidP="00694D5E">
      <w:pPr>
        <w:shd w:val="clear" w:color="auto" w:fill="FFFFFF"/>
        <w:ind w:firstLine="567"/>
        <w:jc w:val="both"/>
        <w:rPr>
          <w:rFonts w:eastAsia="Calibri"/>
          <w:sz w:val="22"/>
          <w:szCs w:val="22"/>
          <w:lang w:val="ru-RU"/>
        </w:rPr>
      </w:pPr>
      <w:r w:rsidRPr="00DF0DAC">
        <w:rPr>
          <w:rFonts w:eastAsia="Calibri"/>
          <w:sz w:val="22"/>
          <w:szCs w:val="22"/>
          <w:lang w:val="ru-RU"/>
        </w:rPr>
        <w:t>Покупатель был ознакомлен с состоянием Имущества до заключения сделки и претензий к Продавцу относительно состояния Имущества не имеет.</w:t>
      </w:r>
    </w:p>
    <w:p w14:paraId="4B96FD9E" w14:textId="77777777" w:rsidR="00694D5E" w:rsidRPr="00DF0DAC" w:rsidRDefault="00694D5E" w:rsidP="00694D5E">
      <w:pPr>
        <w:shd w:val="clear" w:color="auto" w:fill="FFFFFF"/>
        <w:tabs>
          <w:tab w:val="left" w:pos="2827"/>
          <w:tab w:val="left" w:pos="5237"/>
          <w:tab w:val="left" w:pos="7320"/>
        </w:tabs>
        <w:ind w:firstLine="567"/>
        <w:jc w:val="both"/>
        <w:rPr>
          <w:rFonts w:eastAsia="Calibri"/>
          <w:sz w:val="22"/>
          <w:szCs w:val="22"/>
          <w:lang w:val="ru-RU"/>
        </w:rPr>
      </w:pPr>
      <w:r w:rsidRPr="00DF0DAC">
        <w:rPr>
          <w:rFonts w:eastAsia="Calibri"/>
          <w:sz w:val="22"/>
          <w:szCs w:val="22"/>
          <w:lang w:val="ru-RU"/>
        </w:rPr>
        <w:lastRenderedPageBreak/>
        <w:t>2. Настоящий Акт составлен в форме электронного документа и подписан в электронной форме усиленными квалифицированными электронными подписями Сторон.</w:t>
      </w:r>
    </w:p>
    <w:p w14:paraId="7A8C75EE" w14:textId="77777777" w:rsidR="00694D5E" w:rsidRPr="00DF0DAC" w:rsidRDefault="00694D5E" w:rsidP="00694D5E">
      <w:pPr>
        <w:shd w:val="clear" w:color="auto" w:fill="FFFFFF"/>
        <w:jc w:val="center"/>
        <w:rPr>
          <w:rFonts w:eastAsia="Calibri"/>
          <w:spacing w:val="-1"/>
          <w:sz w:val="10"/>
          <w:szCs w:val="10"/>
          <w:lang w:val="ru-RU"/>
        </w:rPr>
      </w:pPr>
    </w:p>
    <w:p w14:paraId="79951C00" w14:textId="77777777" w:rsidR="00694D5E" w:rsidRPr="00DF0DAC" w:rsidRDefault="00694D5E" w:rsidP="00694D5E">
      <w:pPr>
        <w:shd w:val="clear" w:color="auto" w:fill="FFFFFF"/>
        <w:ind w:left="14"/>
        <w:jc w:val="center"/>
        <w:rPr>
          <w:rFonts w:eastAsia="Calibri"/>
          <w:b/>
          <w:spacing w:val="-1"/>
          <w:sz w:val="22"/>
          <w:szCs w:val="22"/>
          <w:lang w:val="ru-RU"/>
        </w:rPr>
      </w:pPr>
      <w:r w:rsidRPr="00DF0DAC">
        <w:rPr>
          <w:rFonts w:eastAsia="Calibri"/>
          <w:b/>
          <w:spacing w:val="-1"/>
          <w:sz w:val="22"/>
          <w:szCs w:val="22"/>
          <w:lang w:val="ru-RU"/>
        </w:rPr>
        <w:t>ПОДПИСИ СТОРОН:</w:t>
      </w:r>
    </w:p>
    <w:p w14:paraId="6860259B" w14:textId="77777777" w:rsidR="00694D5E" w:rsidRPr="00DF0DAC" w:rsidRDefault="00694D5E" w:rsidP="00694D5E">
      <w:pPr>
        <w:shd w:val="clear" w:color="auto" w:fill="FFFFFF"/>
        <w:ind w:left="14"/>
        <w:jc w:val="center"/>
        <w:rPr>
          <w:rFonts w:eastAsia="Calibri"/>
          <w:b/>
          <w:spacing w:val="-1"/>
          <w:sz w:val="10"/>
          <w:szCs w:val="10"/>
          <w:lang w:val="ru-RU"/>
        </w:rPr>
      </w:pPr>
    </w:p>
    <w:p w14:paraId="4B8FA405" w14:textId="77777777" w:rsidR="00694D5E" w:rsidRPr="00DF0DAC" w:rsidRDefault="00694D5E" w:rsidP="00694D5E">
      <w:pPr>
        <w:shd w:val="clear" w:color="auto" w:fill="FFFFFF"/>
        <w:ind w:left="14"/>
        <w:rPr>
          <w:rFonts w:eastAsia="Calibri"/>
          <w:b/>
          <w:spacing w:val="-1"/>
          <w:sz w:val="22"/>
          <w:szCs w:val="22"/>
          <w:lang w:val="ru-RU"/>
        </w:rPr>
      </w:pPr>
      <w:r w:rsidRPr="00DF0DAC">
        <w:rPr>
          <w:rFonts w:eastAsia="Calibri"/>
          <w:b/>
          <w:spacing w:val="-1"/>
          <w:sz w:val="22"/>
          <w:szCs w:val="22"/>
          <w:lang w:val="ru-RU"/>
        </w:rPr>
        <w:t>Продавец:</w:t>
      </w:r>
      <w:r w:rsidRPr="00DF0DAC">
        <w:rPr>
          <w:rFonts w:eastAsia="Calibri"/>
          <w:b/>
          <w:spacing w:val="-1"/>
          <w:sz w:val="22"/>
          <w:szCs w:val="22"/>
          <w:lang w:val="ru-RU"/>
        </w:rPr>
        <w:tab/>
      </w:r>
      <w:r w:rsidRPr="00DF0DAC">
        <w:rPr>
          <w:rFonts w:eastAsia="Calibri"/>
          <w:b/>
          <w:spacing w:val="-1"/>
          <w:sz w:val="22"/>
          <w:szCs w:val="22"/>
          <w:lang w:val="ru-RU"/>
        </w:rPr>
        <w:tab/>
      </w:r>
      <w:r w:rsidRPr="00DF0DAC">
        <w:rPr>
          <w:rFonts w:eastAsia="Calibri"/>
          <w:b/>
          <w:spacing w:val="-1"/>
          <w:sz w:val="22"/>
          <w:szCs w:val="22"/>
          <w:lang w:val="ru-RU"/>
        </w:rPr>
        <w:tab/>
      </w:r>
      <w:r w:rsidRPr="00DF0DAC">
        <w:rPr>
          <w:rFonts w:eastAsia="Calibri"/>
          <w:b/>
          <w:spacing w:val="-1"/>
          <w:sz w:val="22"/>
          <w:szCs w:val="22"/>
          <w:lang w:val="ru-RU"/>
        </w:rPr>
        <w:tab/>
      </w:r>
      <w:r w:rsidRPr="00DF0DAC">
        <w:rPr>
          <w:rFonts w:eastAsia="Calibri"/>
          <w:b/>
          <w:spacing w:val="-1"/>
          <w:sz w:val="22"/>
          <w:szCs w:val="22"/>
          <w:lang w:val="ru-RU"/>
        </w:rPr>
        <w:tab/>
      </w:r>
      <w:r w:rsidRPr="00DF0DAC">
        <w:rPr>
          <w:rFonts w:eastAsia="Calibri"/>
          <w:b/>
          <w:spacing w:val="-1"/>
          <w:sz w:val="22"/>
          <w:szCs w:val="22"/>
          <w:lang w:val="ru-RU"/>
        </w:rPr>
        <w:tab/>
      </w:r>
      <w:r w:rsidRPr="00DF0DAC">
        <w:rPr>
          <w:rFonts w:eastAsia="Calibri"/>
          <w:b/>
          <w:spacing w:val="-1"/>
          <w:sz w:val="22"/>
          <w:szCs w:val="22"/>
          <w:lang w:val="ru-RU"/>
        </w:rPr>
        <w:tab/>
        <w:t xml:space="preserve">    Покупатель:</w:t>
      </w:r>
    </w:p>
    <w:p w14:paraId="60941F31" w14:textId="77777777" w:rsidR="00694D5E" w:rsidRPr="00DF0DAC" w:rsidRDefault="00694D5E" w:rsidP="00694D5E">
      <w:pPr>
        <w:shd w:val="clear" w:color="auto" w:fill="FFFFFF"/>
        <w:ind w:left="14"/>
        <w:rPr>
          <w:rFonts w:eastAsia="Calibri"/>
          <w:b/>
          <w:spacing w:val="-1"/>
          <w:sz w:val="22"/>
          <w:szCs w:val="22"/>
          <w:lang w:val="ru-RU"/>
        </w:rPr>
      </w:pPr>
      <w:r w:rsidRPr="00DF0DAC">
        <w:rPr>
          <w:rFonts w:eastAsia="Calibri"/>
          <w:b/>
          <w:spacing w:val="-1"/>
          <w:sz w:val="22"/>
          <w:szCs w:val="22"/>
          <w:lang w:val="ru-RU"/>
        </w:rPr>
        <w:t xml:space="preserve">Акционерное общество </w:t>
      </w:r>
    </w:p>
    <w:p w14:paraId="2D7D90AA" w14:textId="77777777" w:rsidR="00694D5E" w:rsidRPr="00DF0DAC" w:rsidRDefault="00694D5E" w:rsidP="00694D5E">
      <w:pPr>
        <w:shd w:val="clear" w:color="auto" w:fill="FFFFFF"/>
        <w:ind w:left="14"/>
        <w:rPr>
          <w:rFonts w:eastAsia="Calibri"/>
          <w:b/>
          <w:spacing w:val="-1"/>
          <w:sz w:val="22"/>
          <w:szCs w:val="22"/>
          <w:lang w:val="ru-RU"/>
        </w:rPr>
      </w:pPr>
      <w:r w:rsidRPr="00DF0DAC">
        <w:rPr>
          <w:rFonts w:eastAsia="Calibri"/>
          <w:b/>
          <w:spacing w:val="-1"/>
          <w:sz w:val="22"/>
          <w:szCs w:val="22"/>
          <w:lang w:val="ru-RU"/>
        </w:rPr>
        <w:t>«Российский аукционный дом»</w:t>
      </w:r>
      <w:r w:rsidRPr="00DF0DAC">
        <w:rPr>
          <w:rFonts w:eastAsia="Calibri"/>
          <w:b/>
          <w:spacing w:val="-1"/>
          <w:sz w:val="22"/>
          <w:szCs w:val="22"/>
          <w:lang w:val="ru-RU"/>
        </w:rPr>
        <w:tab/>
      </w:r>
      <w:r w:rsidRPr="00DF0DAC">
        <w:rPr>
          <w:rFonts w:eastAsia="Calibri"/>
          <w:b/>
          <w:spacing w:val="-1"/>
          <w:sz w:val="22"/>
          <w:szCs w:val="22"/>
          <w:lang w:val="ru-RU"/>
        </w:rPr>
        <w:tab/>
      </w:r>
      <w:r w:rsidRPr="00DF0DAC">
        <w:rPr>
          <w:rFonts w:eastAsia="Calibri"/>
          <w:b/>
          <w:spacing w:val="-1"/>
          <w:sz w:val="22"/>
          <w:szCs w:val="22"/>
          <w:lang w:val="ru-RU"/>
        </w:rPr>
        <w:tab/>
        <w:t xml:space="preserve"> </w:t>
      </w:r>
    </w:p>
    <w:p w14:paraId="452398E2" w14:textId="77777777" w:rsidR="00694D5E" w:rsidRPr="00DF0DAC" w:rsidRDefault="00694D5E" w:rsidP="00694D5E">
      <w:pPr>
        <w:shd w:val="clear" w:color="auto" w:fill="FFFFFF"/>
        <w:rPr>
          <w:rFonts w:eastAsia="Calibri"/>
          <w:sz w:val="10"/>
          <w:szCs w:val="10"/>
          <w:lang w:val="ru-RU"/>
        </w:rPr>
      </w:pPr>
    </w:p>
    <w:p w14:paraId="01ACE8C0" w14:textId="77777777" w:rsidR="00694D5E" w:rsidRPr="00DF0DAC" w:rsidRDefault="00694D5E" w:rsidP="00694D5E">
      <w:pPr>
        <w:shd w:val="clear" w:color="auto" w:fill="FFFFFF"/>
        <w:ind w:left="14" w:right="-283"/>
        <w:rPr>
          <w:rFonts w:eastAsia="Calibri"/>
          <w:sz w:val="22"/>
          <w:szCs w:val="22"/>
          <w:lang w:val="ru-RU"/>
        </w:rPr>
      </w:pPr>
      <w:r w:rsidRPr="00DF0DAC">
        <w:rPr>
          <w:rFonts w:eastAsia="Calibri"/>
          <w:sz w:val="22"/>
          <w:szCs w:val="22"/>
          <w:lang w:val="ru-RU"/>
        </w:rPr>
        <w:t>Директор Поволжского филиала АО «РАД»</w:t>
      </w:r>
    </w:p>
    <w:p w14:paraId="6169CEA3" w14:textId="77777777" w:rsidR="00694D5E" w:rsidRPr="00DF0DAC" w:rsidRDefault="00694D5E" w:rsidP="00694D5E">
      <w:pPr>
        <w:shd w:val="clear" w:color="auto" w:fill="FFFFFF"/>
        <w:ind w:left="14" w:right="-283"/>
        <w:rPr>
          <w:rFonts w:eastAsia="Calibri"/>
          <w:lang w:val="ru-RU"/>
        </w:rPr>
      </w:pPr>
      <w:r w:rsidRPr="00DF0DAC">
        <w:rPr>
          <w:rFonts w:eastAsia="Calibri"/>
          <w:sz w:val="22"/>
          <w:szCs w:val="22"/>
          <w:lang w:val="ru-RU"/>
        </w:rPr>
        <w:t>_______________/Н.Ю. Харланова/</w:t>
      </w:r>
      <w:r w:rsidRPr="00DF0DAC">
        <w:rPr>
          <w:rFonts w:eastAsia="Calibri"/>
          <w:spacing w:val="-1"/>
          <w:sz w:val="22"/>
          <w:szCs w:val="22"/>
          <w:lang w:val="ru-RU"/>
        </w:rPr>
        <w:tab/>
      </w:r>
      <w:r w:rsidRPr="00DF0DAC">
        <w:rPr>
          <w:rFonts w:eastAsia="Calibri"/>
          <w:spacing w:val="-1"/>
          <w:sz w:val="22"/>
          <w:szCs w:val="22"/>
          <w:lang w:val="ru-RU"/>
        </w:rPr>
        <w:tab/>
      </w:r>
      <w:r w:rsidRPr="00DF0DAC">
        <w:rPr>
          <w:rFonts w:eastAsia="Calibri"/>
          <w:spacing w:val="-1"/>
          <w:sz w:val="22"/>
          <w:szCs w:val="22"/>
          <w:lang w:val="ru-RU"/>
        </w:rPr>
        <w:tab/>
      </w:r>
      <w:r w:rsidRPr="00DF0DAC">
        <w:rPr>
          <w:rFonts w:eastAsia="Calibri"/>
          <w:spacing w:val="-1"/>
          <w:sz w:val="22"/>
          <w:szCs w:val="22"/>
          <w:lang w:val="ru-RU"/>
        </w:rPr>
        <w:tab/>
        <w:t>____________ /___________ /</w:t>
      </w:r>
    </w:p>
    <w:p w14:paraId="33292899" w14:textId="77777777" w:rsidR="00694D5E" w:rsidRPr="00DF0DAC" w:rsidRDefault="00694D5E" w:rsidP="00694D5E">
      <w:pPr>
        <w:shd w:val="clear" w:color="auto" w:fill="FFFFFF"/>
        <w:ind w:left="14"/>
        <w:rPr>
          <w:rFonts w:eastAsia="Calibri"/>
          <w:spacing w:val="-1"/>
          <w:sz w:val="22"/>
          <w:szCs w:val="22"/>
          <w:lang w:val="ru-RU"/>
        </w:rPr>
      </w:pPr>
      <w:r w:rsidRPr="00DF0DAC">
        <w:rPr>
          <w:rFonts w:eastAsia="Calibri"/>
          <w:spacing w:val="-1"/>
          <w:sz w:val="22"/>
          <w:szCs w:val="22"/>
          <w:lang w:val="ru-RU"/>
        </w:rPr>
        <w:t xml:space="preserve">         </w:t>
      </w:r>
    </w:p>
    <w:p w14:paraId="6F280D27" w14:textId="77777777" w:rsidR="00694D5E" w:rsidRDefault="00694D5E"/>
    <w:sectPr w:rsidR="00694D5E" w:rsidSect="007C19FF">
      <w:pgSz w:w="11906" w:h="16838"/>
      <w:pgMar w:top="426" w:right="707"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769B" w14:textId="77777777" w:rsidR="00694D5E" w:rsidRDefault="00694D5E" w:rsidP="00694D5E">
      <w:r>
        <w:separator/>
      </w:r>
    </w:p>
  </w:endnote>
  <w:endnote w:type="continuationSeparator" w:id="0">
    <w:p w14:paraId="494CACE8" w14:textId="77777777" w:rsidR="00694D5E" w:rsidRDefault="00694D5E" w:rsidP="0069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82A4B" w14:textId="77777777" w:rsidR="00694D5E" w:rsidRDefault="00694D5E" w:rsidP="00694D5E">
      <w:r>
        <w:separator/>
      </w:r>
    </w:p>
  </w:footnote>
  <w:footnote w:type="continuationSeparator" w:id="0">
    <w:p w14:paraId="321DFF6E" w14:textId="77777777" w:rsidR="00694D5E" w:rsidRDefault="00694D5E" w:rsidP="00694D5E">
      <w:r>
        <w:continuationSeparator/>
      </w:r>
    </w:p>
  </w:footnote>
  <w:footnote w:id="1">
    <w:p w14:paraId="4D0736D8" w14:textId="77777777" w:rsidR="00694D5E" w:rsidRPr="003A5B25" w:rsidRDefault="00694D5E" w:rsidP="00694D5E">
      <w:pPr>
        <w:pStyle w:val="a4"/>
        <w:rPr>
          <w:sz w:val="16"/>
          <w:szCs w:val="16"/>
          <w:lang w:val="ru-RU"/>
        </w:rPr>
      </w:pPr>
      <w:r w:rsidRPr="00F761C5">
        <w:rPr>
          <w:rStyle w:val="a3"/>
        </w:rPr>
        <w:footnoteRef/>
      </w:r>
      <w:r w:rsidRPr="00F761C5">
        <w:rPr>
          <w:sz w:val="16"/>
          <w:szCs w:val="16"/>
          <w:lang w:val="ru-RU"/>
        </w:rPr>
        <w:t xml:space="preserve"> </w:t>
      </w:r>
      <w:r w:rsidRPr="003A5B25">
        <w:rPr>
          <w:sz w:val="16"/>
          <w:szCs w:val="16"/>
          <w:lang w:val="ru-RU"/>
        </w:rPr>
        <w:t>Устанавливается в случае, если Покупателем выступает физическое лицо;</w:t>
      </w:r>
    </w:p>
  </w:footnote>
  <w:footnote w:id="2">
    <w:p w14:paraId="28CFDE54" w14:textId="77777777" w:rsidR="00694D5E" w:rsidRPr="00F761C5" w:rsidRDefault="00694D5E" w:rsidP="00694D5E">
      <w:pPr>
        <w:pStyle w:val="a4"/>
        <w:rPr>
          <w:sz w:val="16"/>
          <w:szCs w:val="16"/>
          <w:lang w:val="ru-RU"/>
        </w:rPr>
      </w:pPr>
      <w:r w:rsidRPr="003A5B25">
        <w:rPr>
          <w:rStyle w:val="a3"/>
        </w:rPr>
        <w:footnoteRef/>
      </w:r>
      <w:r w:rsidRPr="003A5B25">
        <w:rPr>
          <w:sz w:val="16"/>
          <w:szCs w:val="16"/>
          <w:lang w:val="ru-RU"/>
        </w:rPr>
        <w:t xml:space="preserve"> Устанавливается в случае, если Покупателем выступает юридическое лицо.</w:t>
      </w:r>
      <w:r w:rsidRPr="00F761C5">
        <w:rPr>
          <w:sz w:val="16"/>
          <w:szCs w:val="16"/>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D63"/>
    <w:multiLevelType w:val="hybridMultilevel"/>
    <w:tmpl w:val="1A56A97A"/>
    <w:lvl w:ilvl="0" w:tplc="071E7836">
      <w:start w:val="8"/>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16cid:durableId="123419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5E"/>
    <w:rsid w:val="004D64F5"/>
    <w:rsid w:val="00694D5E"/>
    <w:rsid w:val="007C19FF"/>
    <w:rsid w:val="008C7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1380"/>
  <w15:chartTrackingRefBased/>
  <w15:docId w15:val="{F5784E4E-986E-405E-B626-9D66B540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D5E"/>
    <w:pPr>
      <w:spacing w:after="0" w:line="240" w:lineRule="auto"/>
    </w:pPr>
    <w:rPr>
      <w:rFonts w:ascii="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sid w:val="00694D5E"/>
    <w:rPr>
      <w:vertAlign w:val="superscript"/>
    </w:rPr>
  </w:style>
  <w:style w:type="paragraph" w:styleId="a4">
    <w:name w:val="footnote text"/>
    <w:basedOn w:val="a"/>
    <w:link w:val="a5"/>
    <w:rsid w:val="00694D5E"/>
  </w:style>
  <w:style w:type="character" w:customStyle="1" w:styleId="a5">
    <w:name w:val="Текст сноски Знак"/>
    <w:basedOn w:val="a0"/>
    <w:link w:val="a4"/>
    <w:rsid w:val="00694D5E"/>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2282</Words>
  <Characters>13008</Characters>
  <Application>Microsoft Office Word</Application>
  <DocSecurity>0</DocSecurity>
  <Lines>108</Lines>
  <Paragraphs>30</Paragraphs>
  <ScaleCrop>false</ScaleCrop>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Moscow Rad</dc:creator>
  <cp:keywords/>
  <dc:description/>
  <cp:lastModifiedBy>Moscow Rad</cp:lastModifiedBy>
  <cp:revision>4</cp:revision>
  <dcterms:created xsi:type="dcterms:W3CDTF">2022-11-15T16:04:00Z</dcterms:created>
  <dcterms:modified xsi:type="dcterms:W3CDTF">2023-06-28T07:51:00Z</dcterms:modified>
</cp:coreProperties>
</file>