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8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42"/>
        <w:gridCol w:w="28"/>
        <w:gridCol w:w="170"/>
        <w:gridCol w:w="12"/>
        <w:gridCol w:w="113"/>
        <w:gridCol w:w="74"/>
        <w:gridCol w:w="113"/>
        <w:gridCol w:w="85"/>
        <w:gridCol w:w="199"/>
        <w:gridCol w:w="28"/>
        <w:gridCol w:w="85"/>
        <w:gridCol w:w="114"/>
        <w:gridCol w:w="113"/>
        <w:gridCol w:w="879"/>
        <w:gridCol w:w="56"/>
        <w:gridCol w:w="113"/>
        <w:gridCol w:w="86"/>
        <w:gridCol w:w="28"/>
        <w:gridCol w:w="85"/>
        <w:gridCol w:w="171"/>
        <w:gridCol w:w="113"/>
        <w:gridCol w:w="254"/>
        <w:gridCol w:w="117"/>
        <w:gridCol w:w="54"/>
        <w:gridCol w:w="312"/>
        <w:gridCol w:w="28"/>
        <w:gridCol w:w="28"/>
        <w:gridCol w:w="340"/>
        <w:gridCol w:w="228"/>
        <w:gridCol w:w="113"/>
        <w:gridCol w:w="283"/>
        <w:gridCol w:w="369"/>
        <w:gridCol w:w="567"/>
        <w:gridCol w:w="311"/>
        <w:gridCol w:w="29"/>
        <w:gridCol w:w="84"/>
        <w:gridCol w:w="29"/>
        <w:gridCol w:w="651"/>
        <w:gridCol w:w="201"/>
        <w:gridCol w:w="2919"/>
        <w:gridCol w:w="86"/>
        <w:gridCol w:w="170"/>
      </w:tblGrid>
      <w:tr w:rsidR="007D5A1D" w:rsidTr="00FF0A6B">
        <w:tc>
          <w:tcPr>
            <w:tcW w:w="9980" w:type="dxa"/>
            <w:gridSpan w:val="4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D5A1D" w:rsidRDefault="007D5A1D">
            <w:pPr>
              <w:spacing w:before="20" w:after="20"/>
              <w:ind w:left="113" w:right="113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  <w:tr w:rsidR="007D5A1D" w:rsidTr="00FF0A6B">
        <w:tc>
          <w:tcPr>
            <w:tcW w:w="9980" w:type="dxa"/>
            <w:gridSpan w:val="4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отношении объектов недвижимого имущества, расположенных на территории кадастрового квартала (территориях нескольких смежных кадастровых кварталов):</w:t>
            </w:r>
          </w:p>
        </w:tc>
      </w:tr>
      <w:tr w:rsidR="007D5A1D" w:rsidTr="00FF0A6B">
        <w:tc>
          <w:tcPr>
            <w:tcW w:w="3572" w:type="dxa"/>
            <w:gridSpan w:val="26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615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531B81" w:rsidRDefault="00531B81" w:rsidP="00E963E5">
            <w:pPr>
              <w:jc w:val="center"/>
              <w:rPr>
                <w:b/>
                <w:sz w:val="24"/>
                <w:szCs w:val="24"/>
              </w:rPr>
            </w:pPr>
            <w:r w:rsidRPr="00531B81">
              <w:rPr>
                <w:b/>
                <w:sz w:val="24"/>
                <w:szCs w:val="24"/>
              </w:rPr>
              <w:t>Астраханская область</w:t>
            </w:r>
            <w:r w:rsidR="00E963E5">
              <w:rPr>
                <w:b/>
                <w:sz w:val="24"/>
                <w:szCs w:val="24"/>
              </w:rPr>
              <w:t xml:space="preserve"> Икрянинский район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7D5A1D" w:rsidTr="00FF0A6B">
        <w:tc>
          <w:tcPr>
            <w:tcW w:w="3232" w:type="dxa"/>
            <w:gridSpan w:val="2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6492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25AA" w:rsidRPr="00B825AA" w:rsidRDefault="00B825AA" w:rsidP="00B825AA">
            <w:pPr>
              <w:jc w:val="center"/>
              <w:rPr>
                <w:b/>
              </w:rPr>
            </w:pPr>
            <w:r w:rsidRPr="00B825AA">
              <w:rPr>
                <w:b/>
              </w:rPr>
              <w:t>«Сельское поселение Бахтемирский сельсовет</w:t>
            </w:r>
          </w:p>
          <w:p w:rsidR="007D5A1D" w:rsidRPr="00531B81" w:rsidRDefault="00B825AA" w:rsidP="00B825AA">
            <w:pPr>
              <w:jc w:val="center"/>
              <w:rPr>
                <w:b/>
                <w:sz w:val="24"/>
                <w:szCs w:val="24"/>
              </w:rPr>
            </w:pPr>
            <w:r w:rsidRPr="00B825AA">
              <w:rPr>
                <w:b/>
              </w:rPr>
              <w:t>Икрянинского муниципального района Астраханской области»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7D5A1D" w:rsidTr="00FF0A6B">
        <w:tc>
          <w:tcPr>
            <w:tcW w:w="2155" w:type="dxa"/>
            <w:gridSpan w:val="1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населенный пункт</w:t>
            </w:r>
          </w:p>
        </w:tc>
        <w:tc>
          <w:tcPr>
            <w:tcW w:w="7569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B825AA" w:rsidRDefault="006C68AA" w:rsidP="00B825A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Поселок Анатолия Зверева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7D5A1D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D5A1D" w:rsidRDefault="007D5A1D" w:rsidP="00E21F6E">
            <w:pPr>
              <w:spacing w:before="40"/>
              <w:ind w:left="170" w:right="170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№ кадастрового квартала (нескольких смежных кадастровых кварталов):</w:t>
            </w:r>
            <w:r>
              <w:rPr>
                <w:sz w:val="24"/>
                <w:szCs w:val="24"/>
              </w:rPr>
              <w:br/>
            </w: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531B81" w:rsidRDefault="00531B81" w:rsidP="000A1BB4">
            <w:pPr>
              <w:jc w:val="center"/>
              <w:rPr>
                <w:b/>
                <w:sz w:val="24"/>
                <w:szCs w:val="24"/>
              </w:rPr>
            </w:pPr>
            <w:r w:rsidRPr="00531B81">
              <w:rPr>
                <w:b/>
                <w:sz w:val="24"/>
                <w:szCs w:val="24"/>
              </w:rPr>
              <w:t>30:</w:t>
            </w:r>
            <w:r w:rsidR="00B825AA">
              <w:rPr>
                <w:b/>
                <w:sz w:val="24"/>
                <w:szCs w:val="24"/>
              </w:rPr>
              <w:t>04:06010</w:t>
            </w:r>
            <w:r w:rsidR="006C68AA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783577" w:rsidRDefault="007D5A1D" w:rsidP="0078357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783577" w:rsidRDefault="007D5A1D">
            <w:pPr>
              <w:rPr>
                <w:b/>
                <w:sz w:val="24"/>
                <w:szCs w:val="24"/>
              </w:rPr>
            </w:pP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/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(Иные сведения, позволяющие определить местоположение территории, на которой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/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7D5A1D" w:rsidP="007835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/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 w:rsidP="00E21F6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выполняются комплексные кадастровые работы)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/>
        </w:tc>
      </w:tr>
      <w:tr w:rsidR="007D5A1D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spacing w:after="20"/>
              <w:ind w:left="170" w:righ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соответствии с государственным (муниципальным) контрактом</w:t>
            </w:r>
          </w:p>
        </w:tc>
      </w:tr>
      <w:tr w:rsidR="007D5A1D" w:rsidTr="00FF0A6B">
        <w:tc>
          <w:tcPr>
            <w:tcW w:w="465" w:type="dxa"/>
            <w:gridSpan w:val="5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AF5D4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E963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AF5D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0A1BB4" w:rsidP="00E963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E963E5">
              <w:rPr>
                <w:sz w:val="24"/>
                <w:szCs w:val="24"/>
              </w:rPr>
              <w:t>2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531B81" w:rsidP="00E963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E963E5">
              <w:rPr>
                <w:sz w:val="24"/>
                <w:szCs w:val="24"/>
              </w:rPr>
              <w:t>3</w:t>
            </w:r>
          </w:p>
        </w:tc>
        <w:tc>
          <w:tcPr>
            <w:tcW w:w="62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№</w:t>
            </w:r>
          </w:p>
        </w:tc>
        <w:tc>
          <w:tcPr>
            <w:tcW w:w="263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E963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1-ЭА</w:t>
            </w:r>
          </w:p>
        </w:tc>
        <w:tc>
          <w:tcPr>
            <w:tcW w:w="3175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выполняются комплексные</w:t>
            </w:r>
          </w:p>
        </w:tc>
      </w:tr>
      <w:tr w:rsidR="007D5A1D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ind w:left="170" w:righ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кадастровые работы.</w:t>
            </w:r>
          </w:p>
        </w:tc>
      </w:tr>
      <w:tr w:rsidR="007D5A1D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Уведомляем всех заинтересованных лиц о завершении подготовки проекта карты-плана территории, с которым можно ознакомиться по адресу работы согласительной комиссии:</w:t>
            </w: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531B81" w:rsidRDefault="00E963E5" w:rsidP="00531B8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Астраханская обл., Икрянинский р-он, с. Бахтемир, ул. Калинина, 3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/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работы согласительной комиссии)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/>
        </w:tc>
      </w:tr>
      <w:tr w:rsidR="007D5A1D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ind w:left="170" w:right="170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 xml:space="preserve">или на официальных сайтах в информационно-телекоммуникационной сети </w:t>
            </w:r>
            <w:r w:rsidR="00FF0A6B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Интернет</w:t>
            </w:r>
            <w:r w:rsidR="00FF0A6B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br/>
            </w:r>
          </w:p>
        </w:tc>
      </w:tr>
      <w:tr w:rsidR="007D5A1D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30EB1" w:rsidRDefault="00531B81">
            <w:pPr>
              <w:jc w:val="center"/>
              <w:rPr>
                <w:sz w:val="24"/>
                <w:szCs w:val="24"/>
              </w:rPr>
            </w:pPr>
            <w:r w:rsidRPr="00531B81">
              <w:rPr>
                <w:sz w:val="24"/>
                <w:szCs w:val="24"/>
              </w:rPr>
              <w:t xml:space="preserve">Управление муниципального имущества администрации муниципального образования </w:t>
            </w:r>
          </w:p>
          <w:p w:rsidR="007D5A1D" w:rsidRDefault="00531B81">
            <w:pPr>
              <w:jc w:val="center"/>
              <w:rPr>
                <w:sz w:val="24"/>
                <w:szCs w:val="24"/>
              </w:rPr>
            </w:pPr>
            <w:r w:rsidRPr="00531B81">
              <w:rPr>
                <w:sz w:val="24"/>
                <w:szCs w:val="24"/>
              </w:rPr>
              <w:t>«Город Астрахань»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0A1BB4" w:rsidRDefault="000A1BB4">
            <w:pPr>
              <w:jc w:val="center"/>
              <w:rPr>
                <w:sz w:val="24"/>
                <w:szCs w:val="24"/>
              </w:rPr>
            </w:pPr>
            <w:r w:rsidRPr="000A1BB4">
              <w:rPr>
                <w:sz w:val="24"/>
                <w:szCs w:val="24"/>
              </w:rPr>
              <w:t>http://astrgorod.ru/content/kompleksnye-kadastrovye-raboty-0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  <w:tr w:rsidR="007D5A1D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заказчика комплексных кадастровых работ)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</w:tr>
      <w:tr w:rsidR="007D5A1D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F30E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Министерство имущественных и градостроительных отношений Астраханской области 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1D469B">
            <w:pPr>
              <w:jc w:val="center"/>
              <w:rPr>
                <w:sz w:val="24"/>
                <w:szCs w:val="24"/>
              </w:rPr>
            </w:pPr>
            <w:hyperlink r:id="rId6" w:history="1">
              <w:r w:rsidR="00531B81" w:rsidRPr="007E533D">
                <w:rPr>
                  <w:rStyle w:val="ad"/>
                  <w:color w:val="auto"/>
                  <w:sz w:val="24"/>
                  <w:szCs w:val="24"/>
                </w:rPr>
                <w:t>https://augi.astrobl.ru/</w:t>
              </w:r>
            </w:hyperlink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  <w:tr w:rsidR="007D5A1D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ind w:left="57" w:right="57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исполнительного органа государственной власти субъекта Российской Федерации, на территории которого проводятся комплексные кадастровые работы)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</w:tr>
      <w:tr w:rsidR="007D5A1D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30EB1" w:rsidRPr="00F30EB1" w:rsidRDefault="00F30EB1" w:rsidP="00F30EB1">
            <w:pPr>
              <w:jc w:val="center"/>
              <w:rPr>
                <w:sz w:val="24"/>
                <w:szCs w:val="24"/>
              </w:rPr>
            </w:pPr>
            <w:r w:rsidRPr="00F30EB1">
              <w:rPr>
                <w:sz w:val="24"/>
                <w:szCs w:val="24"/>
              </w:rPr>
              <w:t>Управлени</w:t>
            </w:r>
            <w:r>
              <w:rPr>
                <w:sz w:val="24"/>
                <w:szCs w:val="24"/>
              </w:rPr>
              <w:t xml:space="preserve">е </w:t>
            </w:r>
            <w:r w:rsidRPr="00F30EB1">
              <w:rPr>
                <w:sz w:val="24"/>
                <w:szCs w:val="24"/>
              </w:rPr>
              <w:t>Федеральной службы</w:t>
            </w:r>
          </w:p>
          <w:p w:rsidR="007D5A1D" w:rsidRDefault="00F30EB1" w:rsidP="00F30EB1">
            <w:pPr>
              <w:jc w:val="center"/>
              <w:rPr>
                <w:sz w:val="24"/>
                <w:szCs w:val="24"/>
              </w:rPr>
            </w:pPr>
            <w:r w:rsidRPr="00F30EB1">
              <w:rPr>
                <w:sz w:val="24"/>
                <w:szCs w:val="24"/>
              </w:rPr>
              <w:t>государственной регистрации,</w:t>
            </w:r>
            <w:r w:rsidR="002C3C27">
              <w:rPr>
                <w:sz w:val="24"/>
                <w:szCs w:val="24"/>
              </w:rPr>
              <w:t xml:space="preserve"> </w:t>
            </w:r>
            <w:r w:rsidRPr="00F30EB1">
              <w:rPr>
                <w:sz w:val="24"/>
                <w:szCs w:val="24"/>
              </w:rPr>
              <w:t>кадастра и картографии по Астраханской области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F30EB1">
            <w:pPr>
              <w:jc w:val="center"/>
              <w:rPr>
                <w:sz w:val="24"/>
                <w:szCs w:val="24"/>
              </w:rPr>
            </w:pPr>
            <w:bookmarkStart w:id="0" w:name="_GoBack"/>
            <w:r w:rsidRPr="00F30EB1">
              <w:rPr>
                <w:sz w:val="24"/>
                <w:szCs w:val="24"/>
              </w:rPr>
              <w:t>https://rosreestr.gov.ru/</w:t>
            </w:r>
            <w:bookmarkEnd w:id="0"/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</w:tr>
      <w:tr w:rsidR="007D5A1D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органа кадастрового учета)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</w:tr>
      <w:tr w:rsidR="007D5A1D" w:rsidTr="00FF0A6B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keepLines/>
              <w:spacing w:before="240"/>
              <w:ind w:left="170" w:right="170" w:firstLine="567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кадастрового квартала (нескольких смежных кадастровых кварталов):</w:t>
            </w:r>
            <w:r>
              <w:rPr>
                <w:sz w:val="24"/>
                <w:szCs w:val="24"/>
              </w:rPr>
              <w:br/>
            </w: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B46D3" w:rsidRDefault="00DB46D3" w:rsidP="007C6F77">
            <w:pPr>
              <w:jc w:val="center"/>
              <w:rPr>
                <w:b/>
                <w:sz w:val="24"/>
                <w:szCs w:val="24"/>
              </w:rPr>
            </w:pPr>
            <w:r w:rsidRPr="00DB46D3">
              <w:rPr>
                <w:b/>
                <w:sz w:val="24"/>
                <w:szCs w:val="24"/>
              </w:rPr>
              <w:t>30:</w:t>
            </w:r>
            <w:r w:rsidR="00E963E5">
              <w:rPr>
                <w:b/>
                <w:sz w:val="24"/>
                <w:szCs w:val="24"/>
              </w:rPr>
              <w:t>04:06010</w:t>
            </w:r>
            <w:r w:rsidR="00212021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FF0A6B">
        <w:tc>
          <w:tcPr>
            <w:tcW w:w="2438" w:type="dxa"/>
            <w:gridSpan w:val="18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состоится по адресу:</w:t>
            </w:r>
          </w:p>
        </w:tc>
        <w:tc>
          <w:tcPr>
            <w:tcW w:w="7372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E963E5" w:rsidRDefault="00E963E5" w:rsidP="00E963E5">
            <w:pPr>
              <w:jc w:val="center"/>
              <w:rPr>
                <w:sz w:val="22"/>
                <w:szCs w:val="22"/>
              </w:rPr>
            </w:pPr>
            <w:r w:rsidRPr="00E963E5">
              <w:rPr>
                <w:b/>
                <w:sz w:val="22"/>
                <w:szCs w:val="22"/>
              </w:rPr>
              <w:t>Астраханская обл., Икрянинский р-он, с. Бахтемир, ул. Калинина, 3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FF0A6B">
        <w:tc>
          <w:tcPr>
            <w:tcW w:w="142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1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2C3C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2C3C27" w:rsidP="00E963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E21F6E" w:rsidP="00E963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E963E5">
              <w:rPr>
                <w:sz w:val="24"/>
                <w:szCs w:val="24"/>
              </w:rPr>
              <w:t>3</w:t>
            </w:r>
          </w:p>
        </w:tc>
        <w:tc>
          <w:tcPr>
            <w:tcW w:w="53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в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3911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E21F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</w:t>
            </w:r>
          </w:p>
        </w:tc>
        <w:tc>
          <w:tcPr>
            <w:tcW w:w="4480" w:type="dxa"/>
            <w:gridSpan w:val="9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минут.</w:t>
            </w:r>
          </w:p>
        </w:tc>
      </w:tr>
      <w:tr w:rsidR="007D5A1D" w:rsidTr="00FF0A6B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keepLines/>
              <w:spacing w:before="20" w:after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</w:tc>
      </w:tr>
      <w:tr w:rsidR="007D5A1D" w:rsidTr="00FF0A6B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keepLines/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</w:t>
            </w:r>
          </w:p>
        </w:tc>
      </w:tr>
      <w:tr w:rsidR="007C6F77" w:rsidTr="007C6F77">
        <w:trPr>
          <w:trHeight w:val="80"/>
        </w:trPr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C6F77" w:rsidRDefault="007C6F77" w:rsidP="007C6F77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F77" w:rsidRDefault="007C6F77" w:rsidP="007C6F7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C6F77" w:rsidRDefault="00E963E5" w:rsidP="007C6F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F77" w:rsidRDefault="007C6F77" w:rsidP="007C6F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C6F77" w:rsidRDefault="00E963E5" w:rsidP="00E963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F77" w:rsidRDefault="007C6F77" w:rsidP="007C6F77">
            <w:pPr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C6F77" w:rsidRDefault="007C6F77" w:rsidP="00E963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E963E5">
              <w:rPr>
                <w:sz w:val="24"/>
                <w:szCs w:val="24"/>
              </w:rPr>
              <w:t>3</w:t>
            </w:r>
          </w:p>
        </w:tc>
        <w:tc>
          <w:tcPr>
            <w:tcW w:w="7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F77" w:rsidRDefault="007C6F77" w:rsidP="007C6F7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по «</w:t>
            </w:r>
          </w:p>
        </w:tc>
        <w:tc>
          <w:tcPr>
            <w:tcW w:w="3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C6F77" w:rsidRDefault="00E963E5" w:rsidP="007C6F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F77" w:rsidRDefault="007C6F77" w:rsidP="007C6F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C6F77" w:rsidRDefault="00E963E5" w:rsidP="007C6F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F77" w:rsidRDefault="007C6F77" w:rsidP="007C6F77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C6F77" w:rsidRDefault="007C6F77" w:rsidP="00E963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E963E5">
              <w:rPr>
                <w:sz w:val="24"/>
                <w:szCs w:val="24"/>
              </w:rPr>
              <w:t>3</w:t>
            </w:r>
          </w:p>
        </w:tc>
        <w:tc>
          <w:tcPr>
            <w:tcW w:w="3376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C6F77" w:rsidRDefault="007C6F77" w:rsidP="007C6F77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  <w:tr w:rsidR="007D5A1D" w:rsidTr="007C6F77">
        <w:trPr>
          <w:trHeight w:val="80"/>
        </w:trPr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E963E5" w:rsidP="00E963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E963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F03D2B" w:rsidP="00E963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E963E5">
              <w:rPr>
                <w:sz w:val="24"/>
                <w:szCs w:val="24"/>
              </w:rPr>
              <w:t>3</w:t>
            </w:r>
          </w:p>
        </w:tc>
        <w:tc>
          <w:tcPr>
            <w:tcW w:w="7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по </w:t>
            </w:r>
            <w:r w:rsidR="00FF0A6B">
              <w:rPr>
                <w:sz w:val="24"/>
                <w:szCs w:val="24"/>
              </w:rPr>
              <w:t>«</w:t>
            </w:r>
          </w:p>
        </w:tc>
        <w:tc>
          <w:tcPr>
            <w:tcW w:w="3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F03D2B" w:rsidP="00E963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E963E5">
              <w:rPr>
                <w:sz w:val="24"/>
                <w:szCs w:val="24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E963E5" w:rsidP="007C6F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F03D2B" w:rsidP="00E963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E963E5">
              <w:rPr>
                <w:sz w:val="24"/>
                <w:szCs w:val="24"/>
              </w:rPr>
              <w:t>3</w:t>
            </w:r>
          </w:p>
        </w:tc>
        <w:tc>
          <w:tcPr>
            <w:tcW w:w="3376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 w:rsidP="00E21F6E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  <w:tr w:rsidR="007D5A1D" w:rsidTr="00FF0A6B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 w:rsidP="00F03D2B">
            <w:pPr>
              <w:keepLines/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Возражения оформляются в соответствии с частью 15 статьи 42.10 Федерального закона от 24 июля 2007 г. № 221-ФЗ </w:t>
            </w:r>
            <w:r w:rsidR="00FF0A6B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О государственном кадастре недвижимости</w:t>
            </w:r>
            <w:r w:rsidR="00FF0A6B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и </w:t>
            </w:r>
            <w:r>
              <w:rPr>
                <w:spacing w:val="-4"/>
                <w:sz w:val="24"/>
                <w:szCs w:val="24"/>
              </w:rPr>
              <w:t>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</w:tc>
      </w:tr>
      <w:tr w:rsidR="007D5A1D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7D5A1D" w:rsidRDefault="007D5A1D">
            <w:pPr>
              <w:keepLines/>
              <w:spacing w:after="24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случае отсутствия таких возражений местоположение границ земельных участков считается согласованным.</w:t>
            </w:r>
          </w:p>
        </w:tc>
      </w:tr>
    </w:tbl>
    <w:p w:rsidR="007D5A1D" w:rsidRDefault="007D5A1D" w:rsidP="00DB46D3">
      <w:pPr>
        <w:rPr>
          <w:sz w:val="24"/>
          <w:szCs w:val="24"/>
        </w:rPr>
      </w:pPr>
    </w:p>
    <w:sectPr w:rsidR="007D5A1D" w:rsidSect="00016B17">
      <w:pgSz w:w="11906" w:h="16838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54CB" w:rsidRDefault="007D54CB">
      <w:r>
        <w:separator/>
      </w:r>
    </w:p>
  </w:endnote>
  <w:endnote w:type="continuationSeparator" w:id="1">
    <w:p w:rsidR="007D54CB" w:rsidRDefault="007D54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54CB" w:rsidRDefault="007D54CB">
      <w:r>
        <w:separator/>
      </w:r>
    </w:p>
  </w:footnote>
  <w:footnote w:type="continuationSeparator" w:id="1">
    <w:p w:rsidR="007D54CB" w:rsidRDefault="007D54C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embedSystemFonts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adjustLineHeightInTable/>
  </w:compat>
  <w:rsids>
    <w:rsidRoot w:val="00AF5D4A"/>
    <w:rsid w:val="00016B17"/>
    <w:rsid w:val="000A1BB4"/>
    <w:rsid w:val="000E6B7E"/>
    <w:rsid w:val="001D469B"/>
    <w:rsid w:val="001E3477"/>
    <w:rsid w:val="00212021"/>
    <w:rsid w:val="00234836"/>
    <w:rsid w:val="002C3C27"/>
    <w:rsid w:val="002F147D"/>
    <w:rsid w:val="00313959"/>
    <w:rsid w:val="0039113F"/>
    <w:rsid w:val="00510EA5"/>
    <w:rsid w:val="00531B81"/>
    <w:rsid w:val="00606998"/>
    <w:rsid w:val="006C68AA"/>
    <w:rsid w:val="00742180"/>
    <w:rsid w:val="00783577"/>
    <w:rsid w:val="007C6F77"/>
    <w:rsid w:val="007D54CB"/>
    <w:rsid w:val="007D5A1D"/>
    <w:rsid w:val="007E533D"/>
    <w:rsid w:val="00844DCD"/>
    <w:rsid w:val="008E2D84"/>
    <w:rsid w:val="00AB7D80"/>
    <w:rsid w:val="00AF5D4A"/>
    <w:rsid w:val="00B44E43"/>
    <w:rsid w:val="00B825AA"/>
    <w:rsid w:val="00BE267E"/>
    <w:rsid w:val="00BF10CE"/>
    <w:rsid w:val="00D76B23"/>
    <w:rsid w:val="00DB46D3"/>
    <w:rsid w:val="00E03614"/>
    <w:rsid w:val="00E21F6E"/>
    <w:rsid w:val="00E963E5"/>
    <w:rsid w:val="00EB6912"/>
    <w:rsid w:val="00EE1DE7"/>
    <w:rsid w:val="00F03D2B"/>
    <w:rsid w:val="00F30EB1"/>
    <w:rsid w:val="00F546A3"/>
    <w:rsid w:val="00FF0A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B17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16B1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16B17"/>
    <w:rPr>
      <w:sz w:val="20"/>
      <w:szCs w:val="20"/>
    </w:rPr>
  </w:style>
  <w:style w:type="paragraph" w:styleId="a5">
    <w:name w:val="footer"/>
    <w:basedOn w:val="a"/>
    <w:link w:val="a6"/>
    <w:uiPriority w:val="99"/>
    <w:rsid w:val="00016B17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16B17"/>
    <w:rPr>
      <w:sz w:val="20"/>
      <w:szCs w:val="20"/>
    </w:rPr>
  </w:style>
  <w:style w:type="paragraph" w:styleId="a7">
    <w:name w:val="footnote text"/>
    <w:basedOn w:val="a"/>
    <w:link w:val="a8"/>
    <w:uiPriority w:val="99"/>
    <w:rsid w:val="00016B17"/>
  </w:style>
  <w:style w:type="character" w:customStyle="1" w:styleId="a8">
    <w:name w:val="Текст сноски Знак"/>
    <w:basedOn w:val="a0"/>
    <w:link w:val="a7"/>
    <w:uiPriority w:val="99"/>
    <w:semiHidden/>
    <w:rsid w:val="00016B17"/>
    <w:rPr>
      <w:sz w:val="20"/>
      <w:szCs w:val="20"/>
    </w:rPr>
  </w:style>
  <w:style w:type="character" w:styleId="a9">
    <w:name w:val="footnote reference"/>
    <w:basedOn w:val="a0"/>
    <w:uiPriority w:val="99"/>
    <w:rsid w:val="00016B17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rsid w:val="00016B17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a">
    <w:name w:val="endnote text"/>
    <w:basedOn w:val="a"/>
    <w:link w:val="ab"/>
    <w:uiPriority w:val="99"/>
    <w:rsid w:val="00016B17"/>
  </w:style>
  <w:style w:type="character" w:customStyle="1" w:styleId="ab">
    <w:name w:val="Текст концевой сноски Знак"/>
    <w:basedOn w:val="a0"/>
    <w:link w:val="aa"/>
    <w:uiPriority w:val="99"/>
    <w:semiHidden/>
    <w:rsid w:val="00016B17"/>
    <w:rPr>
      <w:sz w:val="20"/>
      <w:szCs w:val="20"/>
    </w:rPr>
  </w:style>
  <w:style w:type="character" w:styleId="ac">
    <w:name w:val="endnote reference"/>
    <w:basedOn w:val="a0"/>
    <w:uiPriority w:val="99"/>
    <w:rsid w:val="00016B17"/>
    <w:rPr>
      <w:rFonts w:cs="Times New Roman"/>
      <w:vertAlign w:val="superscript"/>
    </w:rPr>
  </w:style>
  <w:style w:type="character" w:styleId="ad">
    <w:name w:val="Hyperlink"/>
    <w:basedOn w:val="a0"/>
    <w:uiPriority w:val="99"/>
    <w:unhideWhenUsed/>
    <w:rsid w:val="00531B81"/>
    <w:rPr>
      <w:color w:val="0000FF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531B81"/>
    <w:rPr>
      <w:color w:val="800080" w:themeColor="followedHyperlink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0A1BB4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0A1B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a">
    <w:name w:val="endnote text"/>
    <w:basedOn w:val="a"/>
    <w:link w:val="ab"/>
    <w:uiPriority w:val="99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rPr>
      <w:rFonts w:cs="Times New Roman"/>
      <w:vertAlign w:val="superscript"/>
    </w:rPr>
  </w:style>
  <w:style w:type="character" w:styleId="ad">
    <w:name w:val="Hyperlink"/>
    <w:basedOn w:val="a0"/>
    <w:uiPriority w:val="99"/>
    <w:unhideWhenUsed/>
    <w:rsid w:val="00531B81"/>
    <w:rPr>
      <w:color w:val="0000FF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531B81"/>
    <w:rPr>
      <w:color w:val="800080" w:themeColor="followedHyperlink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0A1BB4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0A1B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11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ugi.astrobl.ru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598</Words>
  <Characters>3412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Admin</cp:lastModifiedBy>
  <cp:revision>4</cp:revision>
  <cp:lastPrinted>2006-12-31T20:10:00Z</cp:lastPrinted>
  <dcterms:created xsi:type="dcterms:W3CDTF">2023-04-24T11:31:00Z</dcterms:created>
  <dcterms:modified xsi:type="dcterms:W3CDTF">2023-04-25T05:25:00Z</dcterms:modified>
</cp:coreProperties>
</file>