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EC4" w:rsidRDefault="00C80EC4" w:rsidP="003050DF">
      <w:pPr>
        <w:tabs>
          <w:tab w:val="left" w:pos="5387"/>
        </w:tabs>
        <w:suppressAutoHyphens w:val="0"/>
        <w:ind w:left="538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</w:t>
      </w:r>
      <w:proofErr w:type="gramStart"/>
      <w:r w:rsidRPr="00C80EC4">
        <w:rPr>
          <w:color w:val="000000"/>
          <w:sz w:val="26"/>
          <w:szCs w:val="26"/>
        </w:rPr>
        <w:t>Утверждены</w:t>
      </w:r>
      <w:r>
        <w:rPr>
          <w:color w:val="000000"/>
          <w:sz w:val="26"/>
          <w:szCs w:val="26"/>
        </w:rPr>
        <w:t xml:space="preserve">                                                                     </w:t>
      </w:r>
      <w:r w:rsidRPr="00C80EC4">
        <w:rPr>
          <w:color w:val="000000"/>
          <w:sz w:val="26"/>
          <w:szCs w:val="26"/>
        </w:rPr>
        <w:t>постановлением агентства по</w:t>
      </w:r>
      <w:r>
        <w:rPr>
          <w:color w:val="000000"/>
          <w:sz w:val="26"/>
          <w:szCs w:val="26"/>
        </w:rPr>
        <w:t xml:space="preserve">                                                                       </w:t>
      </w:r>
      <w:r w:rsidRPr="00C80EC4">
        <w:rPr>
          <w:color w:val="000000"/>
          <w:sz w:val="26"/>
          <w:szCs w:val="26"/>
        </w:rPr>
        <w:t xml:space="preserve">управлению </w:t>
      </w:r>
      <w:r>
        <w:rPr>
          <w:color w:val="000000"/>
          <w:sz w:val="26"/>
          <w:szCs w:val="26"/>
        </w:rPr>
        <w:t>г</w:t>
      </w:r>
      <w:r w:rsidRPr="00C80EC4">
        <w:rPr>
          <w:color w:val="000000"/>
          <w:sz w:val="26"/>
          <w:szCs w:val="26"/>
        </w:rPr>
        <w:t xml:space="preserve">осударственным </w:t>
      </w:r>
      <w:proofErr w:type="gramEnd"/>
    </w:p>
    <w:p w:rsidR="00C80EC4" w:rsidRPr="00C80EC4" w:rsidRDefault="003050DF" w:rsidP="003050DF">
      <w:pPr>
        <w:tabs>
          <w:tab w:val="left" w:pos="5387"/>
        </w:tabs>
        <w:suppressAutoHyphens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 </w:t>
      </w:r>
      <w:r w:rsidR="00C80EC4">
        <w:rPr>
          <w:color w:val="000000"/>
          <w:sz w:val="26"/>
          <w:szCs w:val="26"/>
        </w:rPr>
        <w:t xml:space="preserve"> </w:t>
      </w:r>
      <w:r w:rsidR="00C80EC4" w:rsidRPr="00C80EC4">
        <w:rPr>
          <w:color w:val="000000"/>
          <w:sz w:val="26"/>
          <w:szCs w:val="26"/>
        </w:rPr>
        <w:t>имуществом Астраханской области</w:t>
      </w:r>
    </w:p>
    <w:p w:rsidR="0008227C" w:rsidRDefault="00C80EC4" w:rsidP="003050DF">
      <w:pPr>
        <w:tabs>
          <w:tab w:val="left" w:pos="5387"/>
        </w:tabs>
        <w:suppressAutoHyphens w:val="0"/>
        <w:ind w:left="538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</w:t>
      </w:r>
      <w:r w:rsidRPr="00C80EC4">
        <w:rPr>
          <w:color w:val="000000"/>
          <w:sz w:val="26"/>
          <w:szCs w:val="26"/>
        </w:rPr>
        <w:t xml:space="preserve">т </w:t>
      </w:r>
      <w:r>
        <w:rPr>
          <w:color w:val="000000"/>
          <w:sz w:val="26"/>
          <w:szCs w:val="26"/>
        </w:rPr>
        <w:t xml:space="preserve"> </w:t>
      </w:r>
      <w:r w:rsidR="00BC0E47">
        <w:rPr>
          <w:color w:val="000000"/>
          <w:sz w:val="26"/>
          <w:szCs w:val="26"/>
        </w:rPr>
        <w:t xml:space="preserve">09.12.2020   </w:t>
      </w:r>
      <w:r>
        <w:rPr>
          <w:color w:val="000000"/>
          <w:sz w:val="26"/>
          <w:szCs w:val="26"/>
        </w:rPr>
        <w:t xml:space="preserve"> </w:t>
      </w:r>
      <w:r w:rsidRPr="00C80EC4">
        <w:rPr>
          <w:color w:val="000000"/>
          <w:sz w:val="26"/>
          <w:szCs w:val="26"/>
        </w:rPr>
        <w:t xml:space="preserve">№ </w:t>
      </w:r>
      <w:r w:rsidR="00BC0E47">
        <w:rPr>
          <w:color w:val="000000"/>
          <w:sz w:val="26"/>
          <w:szCs w:val="26"/>
        </w:rPr>
        <w:t xml:space="preserve"> 44</w:t>
      </w:r>
      <w:bookmarkStart w:id="0" w:name="_GoBack"/>
      <w:bookmarkEnd w:id="0"/>
    </w:p>
    <w:p w:rsidR="0008227C" w:rsidRDefault="0008227C" w:rsidP="003050DF">
      <w:pPr>
        <w:suppressAutoHyphens w:val="0"/>
        <w:jc w:val="right"/>
        <w:rPr>
          <w:color w:val="000000"/>
          <w:sz w:val="26"/>
          <w:szCs w:val="26"/>
        </w:rPr>
      </w:pPr>
    </w:p>
    <w:p w:rsidR="0008227C" w:rsidRDefault="000A7640">
      <w:pPr>
        <w:suppressAutoHyphens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Удельные показатели кадастровой стоимости земель сельскохозяйственного назначения, расположенных на территории Астраханской области (руб./кв.м.).</w:t>
      </w:r>
    </w:p>
    <w:p w:rsidR="0008227C" w:rsidRDefault="0008227C">
      <w:pPr>
        <w:suppressAutoHyphens w:val="0"/>
        <w:rPr>
          <w:color w:val="000000"/>
        </w:rPr>
      </w:pPr>
    </w:p>
    <w:p w:rsidR="0008227C" w:rsidRDefault="0008227C">
      <w:pPr>
        <w:suppressAutoHyphens w:val="0"/>
        <w:rPr>
          <w:color w:val="000000"/>
        </w:rPr>
      </w:pPr>
    </w:p>
    <w:tbl>
      <w:tblPr>
        <w:tblW w:w="9068" w:type="dxa"/>
        <w:tblLook w:val="04A0" w:firstRow="1" w:lastRow="0" w:firstColumn="1" w:lastColumn="0" w:noHBand="0" w:noVBand="1"/>
      </w:tblPr>
      <w:tblGrid>
        <w:gridCol w:w="436"/>
        <w:gridCol w:w="2678"/>
        <w:gridCol w:w="993"/>
        <w:gridCol w:w="992"/>
        <w:gridCol w:w="992"/>
        <w:gridCol w:w="992"/>
        <w:gridCol w:w="993"/>
        <w:gridCol w:w="992"/>
      </w:tblGrid>
      <w:tr w:rsidR="000A7640" w:rsidRPr="000A7640" w:rsidTr="000A7640">
        <w:trPr>
          <w:trHeight w:val="36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>
            <w:pP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2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>
            <w:pP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Муниципальный район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>
            <w:pP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группа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>
            <w:pP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группа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>
            <w:pP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 группа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>
            <w:pP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группа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>
            <w:pP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группа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>
            <w:pP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76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 группа</w:t>
            </w:r>
          </w:p>
        </w:tc>
      </w:tr>
      <w:tr w:rsidR="000A7640" w:rsidTr="000A7640">
        <w:trPr>
          <w:trHeight w:val="360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Default="000A7640" w:rsidP="000A7640">
            <w:pPr>
              <w:suppressAutoHyphens w:val="0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rPr>
                <w:sz w:val="22"/>
                <w:szCs w:val="22"/>
              </w:rPr>
            </w:pPr>
            <w:proofErr w:type="spellStart"/>
            <w:r w:rsidRPr="000A7640">
              <w:rPr>
                <w:sz w:val="22"/>
                <w:szCs w:val="22"/>
              </w:rPr>
              <w:t>Ахтубинский</w:t>
            </w:r>
            <w:proofErr w:type="spellEnd"/>
            <w:r w:rsidRPr="000A7640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0,36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20,92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68,61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0,74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0,55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0,14</w:t>
            </w:r>
          </w:p>
        </w:tc>
      </w:tr>
      <w:tr w:rsidR="000A7640" w:rsidTr="000A7640">
        <w:trPr>
          <w:trHeight w:val="360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Default="000A7640" w:rsidP="000A7640">
            <w:pPr>
              <w:suppressAutoHyphens w:val="0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Володарский район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0,52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19,89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66,54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2,36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1,93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0,12</w:t>
            </w:r>
          </w:p>
        </w:tc>
      </w:tr>
      <w:tr w:rsidR="000A7640" w:rsidTr="000A7640">
        <w:trPr>
          <w:trHeight w:val="360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Default="000A7640" w:rsidP="000A7640">
            <w:pPr>
              <w:suppressAutoHyphens w:val="0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Енотаевский район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0,31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20,92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76,89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2,21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0,68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1,59</w:t>
            </w:r>
          </w:p>
        </w:tc>
      </w:tr>
      <w:tr w:rsidR="000A7640" w:rsidTr="000A7640">
        <w:trPr>
          <w:trHeight w:val="360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Default="000A7640" w:rsidP="000A7640">
            <w:pPr>
              <w:suppressAutoHyphens w:val="0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Икрянинский район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0,44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19,58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98,41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1,9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6,61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1,53</w:t>
            </w:r>
          </w:p>
        </w:tc>
      </w:tr>
      <w:tr w:rsidR="000A7640" w:rsidTr="000A7640">
        <w:trPr>
          <w:trHeight w:val="360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Default="000A7640" w:rsidP="000A7640">
            <w:pPr>
              <w:suppressAutoHyphens w:val="0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Камызякский район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0,53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21,23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135,58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0,69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2,48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1,7</w:t>
            </w:r>
          </w:p>
        </w:tc>
      </w:tr>
      <w:tr w:rsidR="000A7640" w:rsidTr="000A7640">
        <w:trPr>
          <w:trHeight w:val="360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Default="000A7640" w:rsidP="000A7640">
            <w:pPr>
              <w:suppressAutoHyphens w:val="0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Красноярский район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0,22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20,92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110,81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2,72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1,34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0,89</w:t>
            </w:r>
          </w:p>
        </w:tc>
      </w:tr>
      <w:tr w:rsidR="000A7640" w:rsidTr="000A7640">
        <w:trPr>
          <w:trHeight w:val="360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Default="000A7640" w:rsidP="000A7640">
            <w:pPr>
              <w:suppressAutoHyphens w:val="0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Лиманский район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0,25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20,92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56,83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0,84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3,44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1,13</w:t>
            </w:r>
          </w:p>
        </w:tc>
      </w:tr>
      <w:tr w:rsidR="000A7640" w:rsidTr="000A7640">
        <w:trPr>
          <w:trHeight w:val="360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Default="000A7640" w:rsidP="000A7640">
            <w:pPr>
              <w:suppressAutoHyphens w:val="0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Наримановский район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0,18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20,92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154,97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2,77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1,29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0,43</w:t>
            </w:r>
          </w:p>
        </w:tc>
      </w:tr>
      <w:tr w:rsidR="000A7640" w:rsidTr="000A7640">
        <w:trPr>
          <w:trHeight w:val="360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Default="000A7640" w:rsidP="000A7640">
            <w:pPr>
              <w:suppressAutoHyphens w:val="0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Приволжский район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0,75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20,92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171,56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2,7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2,61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1,72</w:t>
            </w:r>
          </w:p>
        </w:tc>
      </w:tr>
      <w:tr w:rsidR="000A7640" w:rsidTr="000A7640">
        <w:trPr>
          <w:trHeight w:val="360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Default="000A7640" w:rsidP="000A7640">
            <w:pPr>
              <w:suppressAutoHyphens w:val="0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Харабалинский район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0,26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20,78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82,21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2,28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0,51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0,28</w:t>
            </w:r>
          </w:p>
        </w:tc>
      </w:tr>
      <w:tr w:rsidR="000A7640" w:rsidTr="000A7640">
        <w:trPr>
          <w:trHeight w:val="360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Default="000A7640" w:rsidP="000A7640">
            <w:pPr>
              <w:suppressAutoHyphens w:val="0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Черноярский район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0,29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20,92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57,18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1,7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0,52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0,91</w:t>
            </w:r>
          </w:p>
        </w:tc>
      </w:tr>
      <w:tr w:rsidR="000A7640" w:rsidTr="000A7640">
        <w:trPr>
          <w:trHeight w:val="360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Default="000A7640" w:rsidP="000A7640">
            <w:pPr>
              <w:suppressAutoHyphens w:val="0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Астрахань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  <w:r w:rsidRPr="000A7640">
              <w:rPr>
                <w:sz w:val="22"/>
                <w:szCs w:val="22"/>
              </w:rPr>
              <w:t>160,84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640" w:rsidRPr="000A7640" w:rsidRDefault="000A7640" w:rsidP="000A7640">
            <w:pPr>
              <w:jc w:val="right"/>
              <w:rPr>
                <w:sz w:val="22"/>
                <w:szCs w:val="22"/>
              </w:rPr>
            </w:pPr>
          </w:p>
        </w:tc>
      </w:tr>
    </w:tbl>
    <w:p w:rsidR="0008227C" w:rsidRDefault="0008227C">
      <w:pPr>
        <w:suppressAutoHyphens w:val="0"/>
        <w:rPr>
          <w:color w:val="000000"/>
        </w:rPr>
      </w:pPr>
    </w:p>
    <w:p w:rsidR="0008227C" w:rsidRDefault="0008227C">
      <w:pPr>
        <w:suppressAutoHyphens w:val="0"/>
        <w:rPr>
          <w:color w:val="000000"/>
        </w:rPr>
      </w:pPr>
    </w:p>
    <w:p w:rsidR="0008227C" w:rsidRDefault="000A7640">
      <w:pPr>
        <w:suppressAutoHyphens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Описание групп:</w:t>
      </w:r>
    </w:p>
    <w:p w:rsidR="0008227C" w:rsidRDefault="000A7640">
      <w:pPr>
        <w:suppressAutoHyphens w:val="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Группа 1. </w:t>
      </w:r>
      <w:r w:rsidRPr="000A7640">
        <w:rPr>
          <w:color w:val="000000"/>
          <w:sz w:val="26"/>
          <w:szCs w:val="26"/>
        </w:rPr>
        <w:t>Земли сельскохозяйственного назначения, пригодные под пашни, сенокосы, пастбища</w:t>
      </w:r>
    </w:p>
    <w:p w:rsidR="0008227C" w:rsidRDefault="000A7640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Группа 2. </w:t>
      </w:r>
      <w:r w:rsidRPr="000A7640">
        <w:rPr>
          <w:color w:val="000000"/>
          <w:sz w:val="26"/>
          <w:szCs w:val="26"/>
        </w:rPr>
        <w:t>Земли сельскохозяйственного назначения, занятые водными объектами и используемые для предпринимательской деятельности</w:t>
      </w:r>
    </w:p>
    <w:p w:rsidR="0008227C" w:rsidRDefault="000A7640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Группа 3. Участки в составе садовых и огороднических объединений</w:t>
      </w:r>
    </w:p>
    <w:p w:rsidR="0008227C" w:rsidRDefault="000A7640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Группа 4. </w:t>
      </w:r>
      <w:r w:rsidRPr="000A7640">
        <w:rPr>
          <w:color w:val="000000"/>
          <w:sz w:val="26"/>
          <w:szCs w:val="26"/>
        </w:rPr>
        <w:t>Земли сельскохозяйственного назначения, занятые зданиями, строениями, сооружениями, используемыми для производства, хранения и первичной переработки сельскохозяйственной продукции</w:t>
      </w:r>
    </w:p>
    <w:p w:rsidR="000A7640" w:rsidRDefault="000A7640" w:rsidP="000A7640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Группа 5. Участки, не связанные с сельскохозяйственным производством</w:t>
      </w:r>
    </w:p>
    <w:p w:rsidR="0008227C" w:rsidRDefault="000A7640" w:rsidP="000A7640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Группа 6. </w:t>
      </w:r>
      <w:r w:rsidRPr="000A7640">
        <w:rPr>
          <w:color w:val="000000"/>
          <w:sz w:val="26"/>
          <w:szCs w:val="26"/>
        </w:rPr>
        <w:t>Прочие земли сельскохозяйственного назначения</w:t>
      </w:r>
    </w:p>
    <w:p w:rsidR="0008227C" w:rsidRDefault="0008227C"/>
    <w:sectPr w:rsidR="0008227C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27C"/>
    <w:rsid w:val="0008227C"/>
    <w:rsid w:val="000A7640"/>
    <w:rsid w:val="00194403"/>
    <w:rsid w:val="003050DF"/>
    <w:rsid w:val="00321C21"/>
    <w:rsid w:val="009E10E4"/>
    <w:rsid w:val="00BC0E47"/>
    <w:rsid w:val="00C04579"/>
    <w:rsid w:val="00C8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30E"/>
    <w:pPr>
      <w:suppressAutoHyphens/>
    </w:pPr>
    <w:rPr>
      <w:rFonts w:ascii="Times New Roman" w:eastAsia="Arial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30E"/>
    <w:pPr>
      <w:suppressAutoHyphens/>
    </w:pPr>
    <w:rPr>
      <w:rFonts w:ascii="Times New Roman" w:eastAsia="Arial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Владимирович Кононенко</dc:creator>
  <cp:lastModifiedBy>Терлецкая Любовь Вячеславовна</cp:lastModifiedBy>
  <cp:revision>7</cp:revision>
  <cp:lastPrinted>2020-11-24T10:21:00Z</cp:lastPrinted>
  <dcterms:created xsi:type="dcterms:W3CDTF">2020-11-24T10:25:00Z</dcterms:created>
  <dcterms:modified xsi:type="dcterms:W3CDTF">2020-12-09T07:54:00Z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