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D1D" w:rsidRDefault="00C70D1D" w:rsidP="00597ED8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rPr>
          <w:b/>
          <w:sz w:val="26"/>
          <w:szCs w:val="26"/>
        </w:rPr>
      </w:pPr>
      <w:r w:rsidRPr="00C70D1D">
        <w:rPr>
          <w:b/>
          <w:sz w:val="26"/>
          <w:szCs w:val="26"/>
        </w:rPr>
        <w:t xml:space="preserve">Информация </w:t>
      </w:r>
      <w:proofErr w:type="gramStart"/>
      <w:r w:rsidRPr="00C70D1D">
        <w:rPr>
          <w:b/>
          <w:sz w:val="26"/>
          <w:szCs w:val="26"/>
        </w:rPr>
        <w:t>о работе комиссии</w:t>
      </w:r>
      <w:r w:rsidR="000D5AED" w:rsidRPr="000D5AED">
        <w:rPr>
          <w:sz w:val="26"/>
          <w:szCs w:val="26"/>
        </w:rPr>
        <w:t xml:space="preserve"> </w:t>
      </w:r>
      <w:r w:rsidR="000D5AED" w:rsidRPr="000D5AED">
        <w:rPr>
          <w:b/>
          <w:sz w:val="26"/>
          <w:szCs w:val="26"/>
        </w:rPr>
        <w:t>по рассмотрению споров о результатах определения кадастровой стоимости объектов недвижимости при агентстве по управлению</w:t>
      </w:r>
      <w:proofErr w:type="gramEnd"/>
      <w:r w:rsidR="000D5AED" w:rsidRPr="000D5AED">
        <w:rPr>
          <w:b/>
          <w:sz w:val="26"/>
          <w:szCs w:val="26"/>
        </w:rPr>
        <w:t xml:space="preserve"> государственным имуществом Астраханской области</w:t>
      </w:r>
      <w:r w:rsidR="00597ED8">
        <w:rPr>
          <w:b/>
          <w:sz w:val="26"/>
          <w:szCs w:val="26"/>
        </w:rPr>
        <w:t xml:space="preserve"> за 202</w:t>
      </w:r>
      <w:r w:rsidR="00B2517B">
        <w:rPr>
          <w:b/>
          <w:sz w:val="26"/>
          <w:szCs w:val="26"/>
        </w:rPr>
        <w:t>1</w:t>
      </w:r>
      <w:r w:rsidR="00597ED8">
        <w:rPr>
          <w:b/>
          <w:sz w:val="26"/>
          <w:szCs w:val="26"/>
        </w:rPr>
        <w:t xml:space="preserve"> год.</w:t>
      </w:r>
    </w:p>
    <w:p w:rsidR="00597ED8" w:rsidRPr="00597ED8" w:rsidRDefault="00597ED8" w:rsidP="00597ED8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center"/>
        <w:rPr>
          <w:b/>
          <w:sz w:val="26"/>
          <w:szCs w:val="26"/>
        </w:rPr>
      </w:pPr>
    </w:p>
    <w:p w:rsidR="00EE1524" w:rsidRPr="00EE1524" w:rsidRDefault="00EE1524" w:rsidP="00856A29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sz w:val="26"/>
          <w:szCs w:val="26"/>
        </w:rPr>
      </w:pPr>
      <w:proofErr w:type="gramStart"/>
      <w:r w:rsidRPr="00EE1524">
        <w:rPr>
          <w:sz w:val="26"/>
          <w:szCs w:val="26"/>
        </w:rPr>
        <w:t>В 202</w:t>
      </w:r>
      <w:r w:rsidR="00B2517B">
        <w:rPr>
          <w:sz w:val="26"/>
          <w:szCs w:val="26"/>
        </w:rPr>
        <w:t>1</w:t>
      </w:r>
      <w:r w:rsidRPr="00EE1524">
        <w:rPr>
          <w:sz w:val="26"/>
          <w:szCs w:val="26"/>
        </w:rPr>
        <w:t xml:space="preserve"> году в комиссию по рассмотрению споров о результатах определения кадастровой стоимости объектов недвижимости при агентстве по управлению государственным имуществом Астраханской области поступило </w:t>
      </w:r>
      <w:r w:rsidR="00B2517B">
        <w:rPr>
          <w:sz w:val="26"/>
          <w:szCs w:val="26"/>
        </w:rPr>
        <w:t>226</w:t>
      </w:r>
      <w:r w:rsidRPr="00EE1524">
        <w:rPr>
          <w:sz w:val="26"/>
          <w:szCs w:val="26"/>
        </w:rPr>
        <w:t xml:space="preserve"> заявлений о пересмотре кадастровой стоимости по </w:t>
      </w:r>
      <w:r w:rsidR="00B2517B">
        <w:rPr>
          <w:sz w:val="26"/>
          <w:szCs w:val="26"/>
        </w:rPr>
        <w:t>342</w:t>
      </w:r>
      <w:r w:rsidRPr="00EE1524">
        <w:rPr>
          <w:sz w:val="26"/>
          <w:szCs w:val="26"/>
        </w:rPr>
        <w:t xml:space="preserve"> объектам недв</w:t>
      </w:r>
      <w:r w:rsidR="00856A29">
        <w:rPr>
          <w:sz w:val="26"/>
          <w:szCs w:val="26"/>
        </w:rPr>
        <w:t xml:space="preserve">ижимости </w:t>
      </w:r>
      <w:r w:rsidRPr="00EE1524">
        <w:rPr>
          <w:sz w:val="26"/>
          <w:szCs w:val="26"/>
        </w:rPr>
        <w:t>(</w:t>
      </w:r>
      <w:r w:rsidR="00856A29">
        <w:rPr>
          <w:sz w:val="26"/>
          <w:szCs w:val="26"/>
        </w:rPr>
        <w:t xml:space="preserve">из них  в трех </w:t>
      </w:r>
      <w:r w:rsidRPr="00EE1524">
        <w:rPr>
          <w:sz w:val="26"/>
          <w:szCs w:val="26"/>
        </w:rPr>
        <w:t>заявлени</w:t>
      </w:r>
      <w:r w:rsidR="00856A29">
        <w:rPr>
          <w:sz w:val="26"/>
          <w:szCs w:val="26"/>
        </w:rPr>
        <w:t xml:space="preserve">ях  было  указано несколько объектов недвижимости: </w:t>
      </w:r>
      <w:r w:rsidR="00B2517B">
        <w:rPr>
          <w:sz w:val="26"/>
          <w:szCs w:val="26"/>
        </w:rPr>
        <w:t>66</w:t>
      </w:r>
      <w:r w:rsidRPr="00EE1524">
        <w:rPr>
          <w:sz w:val="26"/>
          <w:szCs w:val="26"/>
        </w:rPr>
        <w:t xml:space="preserve"> </w:t>
      </w:r>
      <w:r w:rsidR="00B2517B">
        <w:rPr>
          <w:sz w:val="26"/>
          <w:szCs w:val="26"/>
        </w:rPr>
        <w:t>земельных участков</w:t>
      </w:r>
      <w:r w:rsidRPr="00EE1524">
        <w:rPr>
          <w:sz w:val="26"/>
          <w:szCs w:val="26"/>
        </w:rPr>
        <w:t xml:space="preserve">, </w:t>
      </w:r>
      <w:r w:rsidR="00B2517B">
        <w:rPr>
          <w:sz w:val="26"/>
          <w:szCs w:val="26"/>
        </w:rPr>
        <w:t>2</w:t>
      </w:r>
      <w:r w:rsidRPr="00EE1524">
        <w:rPr>
          <w:sz w:val="26"/>
          <w:szCs w:val="26"/>
        </w:rPr>
        <w:t xml:space="preserve">7 </w:t>
      </w:r>
      <w:r w:rsidR="00B2517B">
        <w:rPr>
          <w:sz w:val="26"/>
          <w:szCs w:val="26"/>
        </w:rPr>
        <w:t>нежилых зданий</w:t>
      </w:r>
      <w:r w:rsidRPr="00EE1524">
        <w:rPr>
          <w:sz w:val="26"/>
          <w:szCs w:val="26"/>
        </w:rPr>
        <w:t xml:space="preserve">, </w:t>
      </w:r>
      <w:r w:rsidR="00B2517B">
        <w:rPr>
          <w:sz w:val="26"/>
          <w:szCs w:val="26"/>
        </w:rPr>
        <w:t>26</w:t>
      </w:r>
      <w:r w:rsidRPr="00EE1524">
        <w:rPr>
          <w:sz w:val="26"/>
          <w:szCs w:val="26"/>
        </w:rPr>
        <w:t xml:space="preserve"> </w:t>
      </w:r>
      <w:r w:rsidR="00B2517B" w:rsidRPr="00B2517B">
        <w:rPr>
          <w:sz w:val="26"/>
          <w:szCs w:val="26"/>
        </w:rPr>
        <w:t>нежилых зданий</w:t>
      </w:r>
      <w:r w:rsidRPr="00EE1524">
        <w:rPr>
          <w:sz w:val="26"/>
          <w:szCs w:val="26"/>
        </w:rPr>
        <w:t>).</w:t>
      </w:r>
      <w:proofErr w:type="gramEnd"/>
    </w:p>
    <w:p w:rsidR="00EE1524" w:rsidRDefault="00EE1524" w:rsidP="00C70F99">
      <w:pPr>
        <w:ind w:firstLine="851"/>
        <w:contextualSpacing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E1524">
        <w:rPr>
          <w:rFonts w:ascii="Times New Roman" w:hAnsi="Times New Roman" w:cs="Times New Roman"/>
          <w:sz w:val="26"/>
          <w:szCs w:val="26"/>
        </w:rPr>
        <w:t xml:space="preserve">При этом </w:t>
      </w:r>
      <w:r w:rsidR="00663980">
        <w:rPr>
          <w:rFonts w:ascii="Times New Roman" w:hAnsi="Times New Roman" w:cs="Times New Roman"/>
          <w:sz w:val="26"/>
          <w:szCs w:val="26"/>
        </w:rPr>
        <w:t>13</w:t>
      </w:r>
      <w:r w:rsidRPr="00EE1524">
        <w:rPr>
          <w:rFonts w:ascii="Times New Roman" w:hAnsi="Times New Roman" w:cs="Times New Roman"/>
          <w:sz w:val="26"/>
          <w:szCs w:val="26"/>
        </w:rPr>
        <w:t xml:space="preserve"> заявлений не были приняты к рассмотрению в связи с представлением неполного пакета документов, а также</w:t>
      </w:r>
      <w:r w:rsidRPr="00EE15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56A29" w:rsidRPr="00856A29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связи с </w:t>
      </w:r>
      <w:r w:rsidR="00597ED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нарушением </w:t>
      </w:r>
      <w:r w:rsidR="00A53771">
        <w:rPr>
          <w:rFonts w:ascii="Times New Roman" w:hAnsi="Times New Roman" w:cs="Times New Roman"/>
          <w:color w:val="333333"/>
          <w:sz w:val="26"/>
          <w:szCs w:val="26"/>
        </w:rPr>
        <w:t>требовани</w:t>
      </w:r>
      <w:r w:rsidR="00597ED8">
        <w:rPr>
          <w:rFonts w:ascii="Times New Roman" w:hAnsi="Times New Roman" w:cs="Times New Roman"/>
          <w:color w:val="333333"/>
          <w:sz w:val="26"/>
          <w:szCs w:val="26"/>
        </w:rPr>
        <w:t>й</w:t>
      </w:r>
      <w:r w:rsidR="00856A29" w:rsidRPr="00EE1524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="00856A29" w:rsidRPr="00EE1524">
        <w:rPr>
          <w:rFonts w:ascii="Times New Roman" w:eastAsia="Times New Roman" w:hAnsi="Times New Roman" w:cs="Times New Roman"/>
          <w:sz w:val="26"/>
          <w:szCs w:val="26"/>
          <w:lang w:eastAsia="ar-SA"/>
        </w:rPr>
        <w:t>пункт</w:t>
      </w:r>
      <w:r w:rsidR="00A53771">
        <w:rPr>
          <w:rFonts w:ascii="Times New Roman" w:eastAsia="Times New Roman" w:hAnsi="Times New Roman" w:cs="Times New Roman"/>
          <w:sz w:val="26"/>
          <w:szCs w:val="26"/>
          <w:lang w:eastAsia="ar-SA"/>
        </w:rPr>
        <w:t>а</w:t>
      </w:r>
      <w:r w:rsidR="00856A29" w:rsidRPr="00EE152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4 статьи 22 Федер</w:t>
      </w:r>
      <w:r w:rsidR="00856A29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ального закона от 03.07.2016 </w:t>
      </w:r>
      <w:r w:rsidR="00856A29" w:rsidRPr="00EE152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№ 237-ФЗ </w:t>
      </w:r>
      <w:r w:rsidR="00597ED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</w:t>
      </w:r>
      <w:r w:rsidR="00856A29" w:rsidRPr="00EE152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«О государственной кадастровой оценке» </w:t>
      </w:r>
      <w:r w:rsidR="00856A29">
        <w:rPr>
          <w:rFonts w:ascii="Times New Roman" w:hAnsi="Times New Roman" w:cs="Times New Roman"/>
          <w:color w:val="333333"/>
          <w:sz w:val="26"/>
          <w:szCs w:val="26"/>
        </w:rPr>
        <w:t>для обращения в Комиссию.</w:t>
      </w:r>
    </w:p>
    <w:p w:rsidR="000B486B" w:rsidRDefault="00663980" w:rsidP="000B486B">
      <w:pPr>
        <w:ind w:firstLine="851"/>
        <w:contextualSpacing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 w:cs="Times New Roman"/>
          <w:color w:val="333333"/>
          <w:sz w:val="26"/>
          <w:szCs w:val="26"/>
        </w:rPr>
        <w:t>4</w:t>
      </w:r>
      <w:r w:rsidR="00C70F99">
        <w:rPr>
          <w:rFonts w:ascii="Times New Roman" w:hAnsi="Times New Roman" w:cs="Times New Roman"/>
          <w:color w:val="333333"/>
          <w:sz w:val="26"/>
          <w:szCs w:val="26"/>
        </w:rPr>
        <w:t xml:space="preserve"> заявлений были отозваны заявителями.</w:t>
      </w:r>
    </w:p>
    <w:p w:rsidR="000B486B" w:rsidRDefault="00EE1524" w:rsidP="000B486B">
      <w:pPr>
        <w:ind w:firstLine="851"/>
        <w:contextualSpacing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0B486B">
        <w:rPr>
          <w:rFonts w:ascii="Times New Roman" w:hAnsi="Times New Roman" w:cs="Times New Roman"/>
          <w:color w:val="333333"/>
          <w:sz w:val="26"/>
          <w:szCs w:val="26"/>
        </w:rPr>
        <w:t xml:space="preserve">В </w:t>
      </w:r>
      <w:r w:rsidR="00723554">
        <w:rPr>
          <w:rFonts w:ascii="Times New Roman" w:hAnsi="Times New Roman" w:cs="Times New Roman"/>
          <w:color w:val="333333"/>
          <w:sz w:val="26"/>
          <w:szCs w:val="26"/>
        </w:rPr>
        <w:t>202</w:t>
      </w:r>
      <w:r w:rsidR="00663980">
        <w:rPr>
          <w:rFonts w:ascii="Times New Roman" w:hAnsi="Times New Roman" w:cs="Times New Roman"/>
          <w:color w:val="333333"/>
          <w:sz w:val="26"/>
          <w:szCs w:val="26"/>
        </w:rPr>
        <w:t>1</w:t>
      </w:r>
      <w:r w:rsidR="00723554">
        <w:rPr>
          <w:rFonts w:ascii="Times New Roman" w:hAnsi="Times New Roman" w:cs="Times New Roman"/>
          <w:color w:val="333333"/>
          <w:sz w:val="26"/>
          <w:szCs w:val="26"/>
        </w:rPr>
        <w:t xml:space="preserve"> году</w:t>
      </w:r>
      <w:r w:rsidRPr="000B486B">
        <w:rPr>
          <w:rFonts w:ascii="Times New Roman" w:hAnsi="Times New Roman" w:cs="Times New Roman"/>
          <w:color w:val="333333"/>
          <w:sz w:val="26"/>
          <w:szCs w:val="26"/>
        </w:rPr>
        <w:t xml:space="preserve"> проведено </w:t>
      </w:r>
      <w:r w:rsidR="00663980">
        <w:rPr>
          <w:rFonts w:ascii="Times New Roman" w:hAnsi="Times New Roman" w:cs="Times New Roman"/>
          <w:color w:val="333333"/>
          <w:sz w:val="26"/>
          <w:szCs w:val="26"/>
        </w:rPr>
        <w:t>17</w:t>
      </w:r>
      <w:r w:rsidRPr="000B486B">
        <w:rPr>
          <w:rFonts w:ascii="Times New Roman" w:hAnsi="Times New Roman" w:cs="Times New Roman"/>
          <w:color w:val="333333"/>
          <w:sz w:val="26"/>
          <w:szCs w:val="26"/>
        </w:rPr>
        <w:t xml:space="preserve"> заседаний Комиссии</w:t>
      </w:r>
      <w:r w:rsidR="00663980">
        <w:rPr>
          <w:rFonts w:ascii="Times New Roman" w:hAnsi="Times New Roman" w:cs="Times New Roman"/>
          <w:color w:val="333333"/>
          <w:sz w:val="26"/>
          <w:szCs w:val="26"/>
        </w:rPr>
        <w:t>.</w:t>
      </w:r>
      <w:r w:rsidRPr="000B486B">
        <w:rPr>
          <w:rFonts w:ascii="Times New Roman" w:hAnsi="Times New Roman" w:cs="Times New Roman"/>
          <w:color w:val="333333"/>
          <w:sz w:val="26"/>
          <w:szCs w:val="26"/>
        </w:rPr>
        <w:t xml:space="preserve"> Положительные решения приняты по 1</w:t>
      </w:r>
      <w:r w:rsidR="00663980">
        <w:rPr>
          <w:rFonts w:ascii="Times New Roman" w:hAnsi="Times New Roman" w:cs="Times New Roman"/>
          <w:color w:val="333333"/>
          <w:sz w:val="26"/>
          <w:szCs w:val="26"/>
        </w:rPr>
        <w:t>23</w:t>
      </w:r>
      <w:r w:rsidRPr="000B486B">
        <w:rPr>
          <w:rFonts w:ascii="Times New Roman" w:hAnsi="Times New Roman" w:cs="Times New Roman"/>
          <w:color w:val="333333"/>
          <w:sz w:val="26"/>
          <w:szCs w:val="26"/>
        </w:rPr>
        <w:t xml:space="preserve"> заявлениям (</w:t>
      </w:r>
      <w:r w:rsidR="00C70F99" w:rsidRPr="000B486B">
        <w:rPr>
          <w:rFonts w:ascii="Times New Roman" w:hAnsi="Times New Roman" w:cs="Times New Roman"/>
          <w:color w:val="333333"/>
          <w:sz w:val="26"/>
          <w:szCs w:val="26"/>
        </w:rPr>
        <w:t>5</w:t>
      </w:r>
      <w:r w:rsidR="00663980">
        <w:rPr>
          <w:rFonts w:ascii="Times New Roman" w:hAnsi="Times New Roman" w:cs="Times New Roman"/>
          <w:color w:val="333333"/>
          <w:sz w:val="26"/>
          <w:szCs w:val="26"/>
        </w:rPr>
        <w:t>4</w:t>
      </w:r>
      <w:r w:rsidRPr="000B486B">
        <w:rPr>
          <w:rFonts w:ascii="Times New Roman" w:hAnsi="Times New Roman" w:cs="Times New Roman"/>
          <w:color w:val="333333"/>
          <w:sz w:val="26"/>
          <w:szCs w:val="26"/>
        </w:rPr>
        <w:t xml:space="preserve">%), решения об отклонении заявленных требований - по </w:t>
      </w:r>
      <w:r w:rsidR="00663980">
        <w:rPr>
          <w:rFonts w:ascii="Times New Roman" w:hAnsi="Times New Roman" w:cs="Times New Roman"/>
          <w:color w:val="333333"/>
          <w:sz w:val="26"/>
          <w:szCs w:val="26"/>
        </w:rPr>
        <w:t>85</w:t>
      </w:r>
      <w:r w:rsidR="00C70F99" w:rsidRPr="000B486B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Pr="000B486B">
        <w:rPr>
          <w:rFonts w:ascii="Times New Roman" w:hAnsi="Times New Roman" w:cs="Times New Roman"/>
          <w:color w:val="333333"/>
          <w:sz w:val="26"/>
          <w:szCs w:val="26"/>
        </w:rPr>
        <w:t>заявлениям (</w:t>
      </w:r>
      <w:r w:rsidR="00663980">
        <w:rPr>
          <w:rFonts w:ascii="Times New Roman" w:hAnsi="Times New Roman" w:cs="Times New Roman"/>
          <w:color w:val="333333"/>
          <w:sz w:val="26"/>
          <w:szCs w:val="26"/>
        </w:rPr>
        <w:t>38</w:t>
      </w:r>
      <w:r w:rsidRPr="000B486B">
        <w:rPr>
          <w:rFonts w:ascii="Times New Roman" w:hAnsi="Times New Roman" w:cs="Times New Roman"/>
          <w:color w:val="333333"/>
          <w:sz w:val="26"/>
          <w:szCs w:val="26"/>
        </w:rPr>
        <w:t>%).</w:t>
      </w:r>
    </w:p>
    <w:p w:rsidR="000B486B" w:rsidRDefault="00EE1524" w:rsidP="000B486B">
      <w:pPr>
        <w:ind w:firstLine="851"/>
        <w:contextualSpacing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E1524">
        <w:rPr>
          <w:rFonts w:ascii="Times New Roman" w:hAnsi="Times New Roman" w:cs="Times New Roman"/>
          <w:color w:val="333333"/>
          <w:sz w:val="26"/>
          <w:szCs w:val="26"/>
        </w:rPr>
        <w:t>Целью обращения в Комиссию являлось установление кадастровой стоимости объектов недвижимости в размере их рыночной стоимости.</w:t>
      </w:r>
    </w:p>
    <w:p w:rsidR="00FF72BE" w:rsidRDefault="00EE1524" w:rsidP="00FF72BE">
      <w:pPr>
        <w:ind w:firstLine="851"/>
        <w:contextualSpacing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EE1524">
        <w:rPr>
          <w:rFonts w:ascii="Times New Roman" w:hAnsi="Times New Roman" w:cs="Times New Roman"/>
          <w:color w:val="333333"/>
          <w:sz w:val="26"/>
          <w:szCs w:val="26"/>
        </w:rPr>
        <w:t xml:space="preserve">Оспаривалась кадастровая стоимость земельных участков из категории земель населенных пунктов, земель </w:t>
      </w:r>
      <w:r w:rsidR="00C70F99" w:rsidRPr="00FF72BE">
        <w:rPr>
          <w:rFonts w:ascii="Times New Roman" w:hAnsi="Times New Roman" w:cs="Times New Roman"/>
          <w:color w:val="333333"/>
          <w:sz w:val="26"/>
          <w:szCs w:val="26"/>
        </w:rPr>
        <w:t>особо охраняемых территорий и объектов</w:t>
      </w:r>
      <w:r w:rsidR="00A53771" w:rsidRPr="00FF72BE">
        <w:rPr>
          <w:rFonts w:ascii="Times New Roman" w:hAnsi="Times New Roman" w:cs="Times New Roman"/>
          <w:color w:val="333333"/>
          <w:sz w:val="26"/>
          <w:szCs w:val="26"/>
        </w:rPr>
        <w:t xml:space="preserve">. </w:t>
      </w:r>
      <w:r w:rsidR="00597ED8" w:rsidRPr="00FF72BE">
        <w:rPr>
          <w:rFonts w:ascii="Times New Roman" w:hAnsi="Times New Roman" w:cs="Times New Roman"/>
          <w:color w:val="333333"/>
          <w:sz w:val="26"/>
          <w:szCs w:val="26"/>
        </w:rPr>
        <w:t>Кроме того</w:t>
      </w:r>
      <w:r w:rsidR="00A53771" w:rsidRPr="00FF72BE">
        <w:rPr>
          <w:rFonts w:ascii="Times New Roman" w:hAnsi="Times New Roman" w:cs="Times New Roman"/>
          <w:color w:val="333333"/>
          <w:sz w:val="26"/>
          <w:szCs w:val="26"/>
        </w:rPr>
        <w:t xml:space="preserve"> оспаривалась кадастровая стоимость зданий и помещений.</w:t>
      </w:r>
    </w:p>
    <w:p w:rsidR="00967E62" w:rsidRPr="00967E62" w:rsidRDefault="00967E62" w:rsidP="00967E62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 w:cs="Times New Roman"/>
          <w:color w:val="333333"/>
          <w:sz w:val="26"/>
          <w:szCs w:val="26"/>
        </w:rPr>
        <w:t>Важно отметить, что с 01.07.2021 в</w:t>
      </w:r>
      <w:r w:rsidRPr="00967E62">
        <w:rPr>
          <w:rFonts w:ascii="Times New Roman" w:hAnsi="Times New Roman" w:cs="Times New Roman"/>
          <w:color w:val="333333"/>
          <w:sz w:val="26"/>
          <w:szCs w:val="26"/>
        </w:rPr>
        <w:t xml:space="preserve"> соответствии с постановлением Правительства Астраханской области  от 19.01.2021 № 2-П установлена дата перехода к применению положений статьи  22.1 Федерального закона  от  03.07.2016 № 237-ФЗ «О государственной кадастровой оценке».</w:t>
      </w:r>
    </w:p>
    <w:p w:rsidR="00967E62" w:rsidRPr="00967E62" w:rsidRDefault="00967E62" w:rsidP="00967E62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967E62">
        <w:rPr>
          <w:rFonts w:ascii="Times New Roman" w:hAnsi="Times New Roman" w:cs="Times New Roman"/>
          <w:color w:val="333333"/>
          <w:sz w:val="26"/>
          <w:szCs w:val="26"/>
        </w:rPr>
        <w:t>Согласно указанной статье кадастровая стоимость объекта недвижимости может быть установлена в размере его рыночной стоимости по заявлению, поданному в государственное бюджетное учреждение Астраханской области «</w:t>
      </w:r>
      <w:r>
        <w:rPr>
          <w:rFonts w:ascii="Times New Roman" w:hAnsi="Times New Roman" w:cs="Times New Roman"/>
          <w:color w:val="333333"/>
          <w:sz w:val="26"/>
          <w:szCs w:val="26"/>
        </w:rPr>
        <w:t>Астраханский государственный фонд технических данных и кадастровой оценки (</w:t>
      </w:r>
      <w:r w:rsidRPr="00967E62">
        <w:rPr>
          <w:rFonts w:ascii="Times New Roman" w:hAnsi="Times New Roman" w:cs="Times New Roman"/>
          <w:color w:val="333333"/>
          <w:sz w:val="26"/>
          <w:szCs w:val="26"/>
        </w:rPr>
        <w:t>БТИ</w:t>
      </w:r>
      <w:r>
        <w:rPr>
          <w:rFonts w:ascii="Times New Roman" w:hAnsi="Times New Roman" w:cs="Times New Roman"/>
          <w:color w:val="333333"/>
          <w:sz w:val="26"/>
          <w:szCs w:val="26"/>
        </w:rPr>
        <w:t>)</w:t>
      </w:r>
      <w:bookmarkStart w:id="0" w:name="_GoBack"/>
      <w:bookmarkEnd w:id="0"/>
      <w:r w:rsidRPr="00967E62">
        <w:rPr>
          <w:rFonts w:ascii="Times New Roman" w:hAnsi="Times New Roman" w:cs="Times New Roman"/>
          <w:color w:val="333333"/>
          <w:sz w:val="26"/>
          <w:szCs w:val="26"/>
        </w:rPr>
        <w:t>»  или многофункциональный центр.</w:t>
      </w:r>
    </w:p>
    <w:p w:rsidR="00745DFC" w:rsidRPr="00EE1524" w:rsidRDefault="00967E62" w:rsidP="00967E6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7E62">
        <w:rPr>
          <w:rFonts w:ascii="Times New Roman" w:hAnsi="Times New Roman" w:cs="Times New Roman"/>
          <w:color w:val="333333"/>
          <w:sz w:val="26"/>
          <w:szCs w:val="26"/>
        </w:rPr>
        <w:t>Комиссия по рассмотрению споров при агентстве государственного имущества Астраханской области  (далее – комиссия) с 01.07.2021 прекращает свою деятельность.</w:t>
      </w:r>
    </w:p>
    <w:sectPr w:rsidR="00745DFC" w:rsidRPr="00EE1524" w:rsidSect="00597ED8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407"/>
    <w:rsid w:val="0004739F"/>
    <w:rsid w:val="000B486B"/>
    <w:rsid w:val="000D5AED"/>
    <w:rsid w:val="0016161C"/>
    <w:rsid w:val="00597ED8"/>
    <w:rsid w:val="00663980"/>
    <w:rsid w:val="00723554"/>
    <w:rsid w:val="0076280A"/>
    <w:rsid w:val="00856A29"/>
    <w:rsid w:val="00967E62"/>
    <w:rsid w:val="00A53771"/>
    <w:rsid w:val="00B101D6"/>
    <w:rsid w:val="00B2517B"/>
    <w:rsid w:val="00C70D1D"/>
    <w:rsid w:val="00C70F99"/>
    <w:rsid w:val="00DD6407"/>
    <w:rsid w:val="00E16E07"/>
    <w:rsid w:val="00EE1524"/>
    <w:rsid w:val="00FC5B4E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1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15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1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15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Тулешкалиева Айгуль Заировна</dc:creator>
  <cp:lastModifiedBy>Терлецкая Любовь Вячеславовна</cp:lastModifiedBy>
  <cp:revision>5</cp:revision>
  <dcterms:created xsi:type="dcterms:W3CDTF">2021-07-08T11:46:00Z</dcterms:created>
  <dcterms:modified xsi:type="dcterms:W3CDTF">2021-07-08T12:32:00Z</dcterms:modified>
</cp:coreProperties>
</file>